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3D" w:rsidRDefault="008B703D" w:rsidP="008B703D">
      <w:pPr>
        <w:tabs>
          <w:tab w:val="left" w:pos="3850"/>
        </w:tabs>
        <w:jc w:val="right"/>
        <w:rPr>
          <w:color w:val="000000"/>
        </w:rPr>
      </w:pPr>
      <w:r>
        <w:rPr>
          <w:color w:val="000000"/>
        </w:rPr>
        <w:t>ПРОЕКТ</w:t>
      </w:r>
    </w:p>
    <w:p w:rsidR="008B703D" w:rsidRDefault="008B703D" w:rsidP="008B703D">
      <w:pPr>
        <w:tabs>
          <w:tab w:val="left" w:pos="3850"/>
        </w:tabs>
        <w:jc w:val="center"/>
        <w:rPr>
          <w:bCs/>
          <w:color w:val="000000"/>
        </w:rPr>
      </w:pPr>
      <w:r>
        <w:rPr>
          <w:color w:val="000000"/>
        </w:rPr>
        <w:t>АДМИНИСТРАЦИЯ КУТУЗОВСКОГО СЕЛЬСКОГО ПОСЕЛЕНИЯ</w:t>
      </w:r>
    </w:p>
    <w:p w:rsidR="008B703D" w:rsidRDefault="008B703D" w:rsidP="008B703D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ШЕРБАКУЛЬСКОГО МУНИЦИПАЛЬНОГО РАЙОНА</w:t>
      </w:r>
    </w:p>
    <w:p w:rsidR="008B703D" w:rsidRDefault="008B703D" w:rsidP="008B703D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8B703D" w:rsidTr="008B703D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8B703D" w:rsidRDefault="008B703D">
            <w:pPr>
              <w:widowControl w:val="0"/>
              <w:tabs>
                <w:tab w:val="left" w:pos="3850"/>
              </w:tabs>
              <w:autoSpaceDE w:val="0"/>
              <w:autoSpaceDN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B703D" w:rsidRDefault="008B703D" w:rsidP="008B703D">
      <w:pPr>
        <w:tabs>
          <w:tab w:val="left" w:pos="3850"/>
        </w:tabs>
        <w:jc w:val="center"/>
        <w:rPr>
          <w:rFonts w:eastAsia="Calibri"/>
          <w:color w:val="000000"/>
          <w:lang w:eastAsia="en-US"/>
        </w:rPr>
      </w:pPr>
      <w:r>
        <w:rPr>
          <w:color w:val="000000"/>
        </w:rPr>
        <w:t>ПОСТАНОВЛЕНИЕ</w:t>
      </w:r>
    </w:p>
    <w:p w:rsidR="008B703D" w:rsidRDefault="008B703D" w:rsidP="008B703D">
      <w:pPr>
        <w:tabs>
          <w:tab w:val="left" w:pos="3850"/>
        </w:tabs>
        <w:jc w:val="both"/>
        <w:rPr>
          <w:color w:val="000000"/>
        </w:rPr>
      </w:pPr>
    </w:p>
    <w:p w:rsidR="008B703D" w:rsidRDefault="008B703D" w:rsidP="008B703D">
      <w:pPr>
        <w:tabs>
          <w:tab w:val="left" w:pos="6804"/>
        </w:tabs>
        <w:rPr>
          <w:color w:val="000000"/>
        </w:rPr>
      </w:pPr>
      <w:r>
        <w:rPr>
          <w:color w:val="000000"/>
        </w:rPr>
        <w:t>От «» __________ года</w:t>
      </w:r>
      <w:r>
        <w:rPr>
          <w:color w:val="000000"/>
        </w:rPr>
        <w:tab/>
        <w:t xml:space="preserve">№ </w:t>
      </w:r>
    </w:p>
    <w:p w:rsidR="008B703D" w:rsidRDefault="008B703D" w:rsidP="008B703D">
      <w:pPr>
        <w:jc w:val="center"/>
        <w:rPr>
          <w:color w:val="000000"/>
        </w:rPr>
      </w:pPr>
      <w:r>
        <w:rPr>
          <w:color w:val="000000"/>
        </w:rPr>
        <w:t>с. Кутузовка</w:t>
      </w:r>
    </w:p>
    <w:p w:rsidR="00C431CD" w:rsidRDefault="00C431CD" w:rsidP="00C431CD">
      <w:pPr>
        <w:spacing w:line="317" w:lineRule="exact"/>
        <w:jc w:val="center"/>
        <w:rPr>
          <w:b/>
        </w:rPr>
      </w:pPr>
      <w:bookmarkStart w:id="0" w:name="_GoBack"/>
      <w:bookmarkEnd w:id="0"/>
      <w:r w:rsidRPr="002D55B0">
        <w:rPr>
          <w:b/>
        </w:rPr>
        <w:t>Об утверждении муниципальной программы Кутузовского сельского</w:t>
      </w:r>
      <w:r>
        <w:rPr>
          <w:b/>
        </w:rPr>
        <w:t xml:space="preserve"> </w:t>
      </w:r>
    </w:p>
    <w:p w:rsidR="00C431CD" w:rsidRPr="002D55B0" w:rsidRDefault="00C431CD" w:rsidP="00C431CD">
      <w:pPr>
        <w:spacing w:line="317" w:lineRule="exact"/>
        <w:jc w:val="center"/>
        <w:rPr>
          <w:b/>
        </w:rPr>
      </w:pPr>
      <w:r>
        <w:rPr>
          <w:b/>
        </w:rPr>
        <w:t xml:space="preserve">поселения </w:t>
      </w:r>
      <w:r w:rsidRPr="002D55B0">
        <w:rPr>
          <w:b/>
        </w:rPr>
        <w:t>Шербакульского муниципального района Омской области</w:t>
      </w:r>
    </w:p>
    <w:p w:rsidR="00C431CD" w:rsidRDefault="00C431CD" w:rsidP="00C431CD">
      <w:pPr>
        <w:spacing w:line="317" w:lineRule="exact"/>
        <w:jc w:val="center"/>
        <w:rPr>
          <w:b/>
        </w:rPr>
      </w:pPr>
      <w:r w:rsidRPr="002D55B0">
        <w:rPr>
          <w:b/>
        </w:rPr>
        <w:t xml:space="preserve">«О профилактике правонарушений  и наркомании в Кутузовском сельском </w:t>
      </w:r>
    </w:p>
    <w:p w:rsidR="00C431CD" w:rsidRDefault="00C431CD" w:rsidP="00C431CD">
      <w:pPr>
        <w:spacing w:line="317" w:lineRule="exact"/>
        <w:jc w:val="center"/>
        <w:rPr>
          <w:b/>
        </w:rPr>
      </w:pPr>
      <w:proofErr w:type="gramStart"/>
      <w:r w:rsidRPr="002D55B0">
        <w:rPr>
          <w:b/>
        </w:rPr>
        <w:t>поселении</w:t>
      </w:r>
      <w:proofErr w:type="gramEnd"/>
      <w:r w:rsidRPr="002D55B0">
        <w:rPr>
          <w:b/>
        </w:rPr>
        <w:t xml:space="preserve"> Шербакульского  муниципальн</w:t>
      </w:r>
      <w:r>
        <w:rPr>
          <w:b/>
        </w:rPr>
        <w:t xml:space="preserve">ого района Омской области </w:t>
      </w:r>
    </w:p>
    <w:p w:rsidR="00C431CD" w:rsidRPr="002D55B0" w:rsidRDefault="00C431CD" w:rsidP="00C431CD">
      <w:pPr>
        <w:spacing w:line="317" w:lineRule="exact"/>
        <w:jc w:val="center"/>
        <w:rPr>
          <w:b/>
        </w:rPr>
      </w:pPr>
      <w:r>
        <w:rPr>
          <w:b/>
        </w:rPr>
        <w:t>на 2024-2028</w:t>
      </w:r>
      <w:r w:rsidRPr="002D55B0">
        <w:rPr>
          <w:b/>
        </w:rPr>
        <w:t xml:space="preserve"> годы»</w:t>
      </w:r>
    </w:p>
    <w:p w:rsidR="00C431CD" w:rsidRPr="002D55B0" w:rsidRDefault="00C431CD" w:rsidP="00C431CD">
      <w:pPr>
        <w:spacing w:line="317" w:lineRule="exact"/>
      </w:pPr>
    </w:p>
    <w:p w:rsidR="00C431CD" w:rsidRPr="002D55B0" w:rsidRDefault="00C431CD" w:rsidP="00C431CD">
      <w:pPr>
        <w:spacing w:line="322" w:lineRule="exact"/>
        <w:ind w:firstLine="709"/>
        <w:jc w:val="both"/>
      </w:pPr>
      <w:r w:rsidRPr="002D55B0">
        <w:t>В соответствии с Федеральным законом «Об общих принципах организации местного самоуправления в Российской Федерации», Федеральным законом  от 23.06.2016 №182 –ФЗ «Об основах системы профилактики правонарушений в Российской Федерации», Уставом Кутузовского сельского поселения Шербакульского муниципального района Омской области,</w:t>
      </w:r>
    </w:p>
    <w:p w:rsidR="00C431CD" w:rsidRDefault="00C431CD" w:rsidP="00C431CD">
      <w:pPr>
        <w:spacing w:line="260" w:lineRule="exact"/>
        <w:jc w:val="center"/>
      </w:pPr>
    </w:p>
    <w:p w:rsidR="00C431CD" w:rsidRDefault="00C431CD" w:rsidP="00C431CD">
      <w:pPr>
        <w:spacing w:line="260" w:lineRule="exact"/>
        <w:jc w:val="center"/>
      </w:pPr>
      <w:r w:rsidRPr="002D55B0">
        <w:t>ПОСТАНОВЛЯЮ:</w:t>
      </w:r>
    </w:p>
    <w:p w:rsidR="00C431CD" w:rsidRPr="002D55B0" w:rsidRDefault="00C431CD" w:rsidP="00C431CD">
      <w:pPr>
        <w:spacing w:line="260" w:lineRule="exact"/>
        <w:jc w:val="center"/>
      </w:pPr>
    </w:p>
    <w:p w:rsidR="00C431CD" w:rsidRPr="002D55B0" w:rsidRDefault="00C431CD" w:rsidP="00C431CD">
      <w:pPr>
        <w:widowControl w:val="0"/>
        <w:spacing w:line="322" w:lineRule="exact"/>
        <w:ind w:firstLine="709"/>
        <w:jc w:val="both"/>
      </w:pPr>
      <w:r>
        <w:t xml:space="preserve">1. </w:t>
      </w:r>
      <w:r w:rsidRPr="002D55B0">
        <w:t>Утвердить муниципальную программу Кутузовского сельского поселения Шербакульского муниципального района Омской области «О профилактике правонарушений и наркомании в Кутузовском сельском поселении Шербакульского муниципальн</w:t>
      </w:r>
      <w:r>
        <w:t>ого района Омской области на 2024-2028</w:t>
      </w:r>
      <w:r w:rsidRPr="002D55B0">
        <w:t xml:space="preserve"> годы»</w:t>
      </w:r>
      <w:r>
        <w:t>,</w:t>
      </w:r>
      <w:r w:rsidRPr="002D55B0">
        <w:t xml:space="preserve"> согласно приложению № 1.</w:t>
      </w:r>
    </w:p>
    <w:p w:rsidR="00C431CD" w:rsidRPr="002D55B0" w:rsidRDefault="00C431CD" w:rsidP="00C431CD">
      <w:pPr>
        <w:pStyle w:val="a7"/>
        <w:tabs>
          <w:tab w:val="left" w:pos="9781"/>
        </w:tabs>
        <w:spacing w:after="0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2D55B0">
        <w:rPr>
          <w:rFonts w:ascii="Times New Roman" w:eastAsiaTheme="minorHAnsi" w:hAnsi="Times New Roman" w:cs="Times New Roman"/>
          <w:sz w:val="24"/>
          <w:szCs w:val="24"/>
        </w:rPr>
        <w:t>2. Опубликовать настоящее постановление в печатном  бю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ллетене «Сельские новости» и на </w:t>
      </w:r>
      <w:r w:rsidRPr="002D55B0">
        <w:rPr>
          <w:rFonts w:ascii="Times New Roman" w:eastAsiaTheme="minorHAnsi" w:hAnsi="Times New Roman" w:cs="Times New Roman"/>
          <w:sz w:val="24"/>
          <w:szCs w:val="24"/>
        </w:rPr>
        <w:t>официальном сайте Кутузовского сельского поселения в сети «Интернет».</w:t>
      </w:r>
    </w:p>
    <w:p w:rsidR="00C431CD" w:rsidRPr="002D55B0" w:rsidRDefault="00C431CD" w:rsidP="00C431CD">
      <w:pPr>
        <w:pStyle w:val="a7"/>
        <w:tabs>
          <w:tab w:val="left" w:pos="9781"/>
        </w:tabs>
        <w:spacing w:after="0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2D55B0">
        <w:rPr>
          <w:rFonts w:ascii="Times New Roman" w:eastAsiaTheme="minorHAnsi" w:hAnsi="Times New Roman" w:cs="Times New Roman"/>
          <w:sz w:val="24"/>
          <w:szCs w:val="24"/>
        </w:rPr>
        <w:t xml:space="preserve">3. </w:t>
      </w:r>
      <w:proofErr w:type="gramStart"/>
      <w:r w:rsidRPr="002D55B0">
        <w:rPr>
          <w:rFonts w:ascii="Times New Roman" w:eastAsiaTheme="minorHAnsi" w:hAnsi="Times New Roman" w:cs="Times New Roman"/>
          <w:sz w:val="24"/>
          <w:szCs w:val="24"/>
        </w:rPr>
        <w:t>Контроль за</w:t>
      </w:r>
      <w:proofErr w:type="gramEnd"/>
      <w:r w:rsidRPr="002D55B0">
        <w:rPr>
          <w:rFonts w:ascii="Times New Roman" w:eastAsiaTheme="minorHAns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31CD" w:rsidRPr="002D55B0" w:rsidRDefault="00C431CD" w:rsidP="00C431CD">
      <w:pPr>
        <w:pStyle w:val="a7"/>
        <w:tabs>
          <w:tab w:val="left" w:pos="9781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tabs>
          <w:tab w:val="left" w:pos="9781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tabs>
          <w:tab w:val="left" w:pos="9781"/>
        </w:tabs>
        <w:spacing w:after="0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2D55B0">
        <w:rPr>
          <w:rFonts w:ascii="Times New Roman" w:eastAsiaTheme="minorHAnsi" w:hAnsi="Times New Roman" w:cs="Times New Roman"/>
          <w:sz w:val="24"/>
          <w:szCs w:val="24"/>
        </w:rPr>
        <w:t>Глава Кутузовского</w:t>
      </w:r>
    </w:p>
    <w:p w:rsidR="00C431CD" w:rsidRDefault="00C431CD" w:rsidP="00C431CD">
      <w:pPr>
        <w:pStyle w:val="a7"/>
        <w:tabs>
          <w:tab w:val="left" w:pos="6804"/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2D55B0">
        <w:rPr>
          <w:rFonts w:ascii="Times New Roman" w:eastAsiaTheme="minorHAnsi" w:hAnsi="Times New Roman" w:cs="Times New Roman"/>
          <w:sz w:val="24"/>
          <w:szCs w:val="24"/>
        </w:rPr>
        <w:t>А.А. Балабанов</w:t>
      </w: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tabs>
          <w:tab w:val="left" w:pos="9781"/>
        </w:tabs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tabs>
          <w:tab w:val="left" w:pos="9781"/>
        </w:tabs>
        <w:spacing w:after="0"/>
        <w:jc w:val="right"/>
        <w:rPr>
          <w:rFonts w:ascii="Times New Roman" w:hAnsi="Times New Roman" w:cs="Times New Roman"/>
          <w:w w:val="99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431CD" w:rsidRPr="002D55B0" w:rsidRDefault="00C431CD" w:rsidP="00C431CD">
      <w:pPr>
        <w:pStyle w:val="a7"/>
        <w:tabs>
          <w:tab w:val="left" w:pos="9781"/>
        </w:tabs>
        <w:spacing w:after="0"/>
        <w:jc w:val="right"/>
        <w:rPr>
          <w:rFonts w:ascii="Times New Roman" w:hAnsi="Times New Roman" w:cs="Times New Roman"/>
          <w:w w:val="99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431CD" w:rsidRPr="002D55B0" w:rsidRDefault="00C431CD" w:rsidP="00C431CD">
      <w:pPr>
        <w:pStyle w:val="a7"/>
        <w:tabs>
          <w:tab w:val="left" w:pos="97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w w:val="99"/>
          <w:sz w:val="24"/>
          <w:szCs w:val="24"/>
        </w:rPr>
        <w:t xml:space="preserve">                                                                                                        Кутузовского</w:t>
      </w:r>
      <w:r w:rsidRPr="002D55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431CD" w:rsidRPr="002D55B0" w:rsidRDefault="00C431CD" w:rsidP="00C431CD">
      <w:pPr>
        <w:pStyle w:val="a7"/>
        <w:spacing w:after="0" w:line="32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>от 12.01.2024 № 1-п</w:t>
      </w: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C431CD" w:rsidRPr="002D55B0" w:rsidRDefault="00C431CD" w:rsidP="00C431CD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pacing w:val="-3"/>
          <w:sz w:val="24"/>
          <w:szCs w:val="24"/>
        </w:rPr>
        <w:t xml:space="preserve">«О </w:t>
      </w:r>
      <w:r w:rsidRPr="002D55B0">
        <w:rPr>
          <w:rFonts w:ascii="Times New Roman" w:hAnsi="Times New Roman" w:cs="Times New Roman"/>
          <w:sz w:val="24"/>
          <w:szCs w:val="24"/>
        </w:rPr>
        <w:t xml:space="preserve">профилактике правонарушений и наркомании в Кутузовском сельском поселении </w:t>
      </w:r>
      <w:r w:rsidRPr="002D55B0">
        <w:rPr>
          <w:rFonts w:ascii="Times New Roman" w:hAnsi="Times New Roman" w:cs="Times New Roman"/>
          <w:spacing w:val="-19"/>
          <w:sz w:val="24"/>
          <w:szCs w:val="24"/>
        </w:rPr>
        <w:t xml:space="preserve">Шербакульского </w:t>
      </w:r>
      <w:r w:rsidRPr="002D55B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района Омской области на 2024</w:t>
      </w:r>
      <w:r w:rsidRPr="002D55B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D55B0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55B0">
        <w:rPr>
          <w:rFonts w:ascii="Times New Roman" w:hAnsi="Times New Roman" w:cs="Times New Roman"/>
          <w:sz w:val="24"/>
          <w:szCs w:val="24"/>
        </w:rPr>
        <w:t>»</w:t>
      </w: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0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915"/>
        <w:gridCol w:w="5621"/>
      </w:tblGrid>
      <w:tr w:rsidR="00C431CD" w:rsidRPr="002D55B0" w:rsidTr="00270682">
        <w:trPr>
          <w:trHeight w:hRule="exact" w:val="558"/>
        </w:trPr>
        <w:tc>
          <w:tcPr>
            <w:tcW w:w="864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 xml:space="preserve">№ </w:t>
            </w:r>
            <w:r w:rsidRPr="002D55B0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2915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621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C431CD" w:rsidRPr="002D55B0" w:rsidTr="00270682">
        <w:trPr>
          <w:trHeight w:hRule="exact" w:val="1298"/>
        </w:trPr>
        <w:tc>
          <w:tcPr>
            <w:tcW w:w="864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Наименование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21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«Профилактика правонарушений и наркомании в Кутузовском сельском поселении Шербакульского  муниципального </w:t>
            </w:r>
            <w:r>
              <w:rPr>
                <w:sz w:val="24"/>
                <w:szCs w:val="24"/>
                <w:lang w:val="ru-RU"/>
              </w:rPr>
              <w:t>района Омской области на 2024- 2028 годы</w:t>
            </w:r>
            <w:r w:rsidRPr="002D55B0">
              <w:rPr>
                <w:sz w:val="24"/>
                <w:szCs w:val="24"/>
                <w:lang w:val="ru-RU"/>
              </w:rPr>
              <w:t>»</w:t>
            </w:r>
          </w:p>
        </w:tc>
      </w:tr>
      <w:tr w:rsidR="00C431CD" w:rsidRPr="002D55B0" w:rsidTr="00270682">
        <w:trPr>
          <w:trHeight w:hRule="exact" w:val="9454"/>
        </w:trPr>
        <w:tc>
          <w:tcPr>
            <w:tcW w:w="864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Цели</w:t>
            </w:r>
            <w:proofErr w:type="spellEnd"/>
            <w:r w:rsidRPr="002D55B0">
              <w:rPr>
                <w:sz w:val="24"/>
                <w:szCs w:val="24"/>
              </w:rPr>
              <w:t xml:space="preserve"> и </w:t>
            </w:r>
            <w:proofErr w:type="spellStart"/>
            <w:r w:rsidRPr="002D55B0">
              <w:rPr>
                <w:sz w:val="24"/>
                <w:szCs w:val="24"/>
              </w:rPr>
              <w:t>задачи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21" w:type="dxa"/>
          </w:tcPr>
          <w:p w:rsidR="00C431CD" w:rsidRPr="002D55B0" w:rsidRDefault="00C431CD" w:rsidP="00270682">
            <w:pPr>
              <w:pStyle w:val="TableParagraph"/>
              <w:tabs>
                <w:tab w:val="left" w:pos="1636"/>
                <w:tab w:val="left" w:pos="445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Цель – обеспечение безопасности граждан на территории Кутузовского сельского поселения, решение проблем профилактики безнадзорности и правонарушений несовершеннолетних, а также условий  для приостановления роста злоупотребления наркотиками и их незаконного оборота, поэтапного сокращения наркомании и связанных  с ней правонарушений до уровня минимальной опасности для  общества.</w:t>
            </w:r>
          </w:p>
          <w:p w:rsidR="00C431CD" w:rsidRPr="002D55B0" w:rsidRDefault="00C431CD" w:rsidP="00270682">
            <w:pPr>
              <w:pStyle w:val="TableParagraph"/>
              <w:tabs>
                <w:tab w:val="left" w:pos="1636"/>
                <w:tab w:val="left" w:pos="445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2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Задачами программы являются:</w:t>
            </w:r>
          </w:p>
          <w:p w:rsidR="00C431CD" w:rsidRPr="002D55B0" w:rsidRDefault="00C431CD" w:rsidP="00270682">
            <w:pPr>
              <w:pStyle w:val="TableParagraph"/>
              <w:spacing w:line="32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снижение уровня преступности на территории Кутузовского сельского поселения;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1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D55B0">
              <w:rPr>
                <w:lang w:val="ru-RU"/>
              </w:rPr>
              <w:t>- воссоздание системы социальной профилактики</w:t>
            </w:r>
            <w:r w:rsidRPr="002D55B0">
              <w:rPr>
                <w:lang w:val="ru-RU"/>
              </w:rPr>
              <w:tab/>
              <w:t>правонарушений, направленной на активизацию борьбы с пьянством, алкоголизмом,  наркоманией, преступностью, безнадзорностью несовершеннолетних, беспризорностью несовершеннолетних, незаконной миграцией,  социализацию лиц, освободившихся из мест лишения свободы;</w:t>
            </w:r>
          </w:p>
          <w:p w:rsidR="00C431CD" w:rsidRPr="002D55B0" w:rsidRDefault="00C431CD" w:rsidP="00270682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D55B0">
              <w:rPr>
                <w:lang w:val="ru-RU"/>
              </w:rPr>
              <w:t xml:space="preserve">    - совершенствование нормативной правовой базы по профилактике правонарушений;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149"/>
                <w:tab w:val="left" w:pos="43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активизация участия и улучшение </w:t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>координации деятельности органов власти субъекта Федерации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 xml:space="preserve"> и местного самоуправления в предупреждении правонарушений;</w:t>
            </w:r>
          </w:p>
          <w:p w:rsidR="00C431CD" w:rsidRPr="002D55B0" w:rsidRDefault="00C431CD" w:rsidP="00270682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D55B0">
              <w:rPr>
                <w:lang w:val="ru-RU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C431CD" w:rsidRPr="002D55B0" w:rsidRDefault="00C431CD" w:rsidP="00270682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D55B0">
              <w:rPr>
                <w:lang w:val="ru-RU"/>
              </w:rPr>
              <w:t xml:space="preserve">   - 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2D55B0">
              <w:rPr>
                <w:lang w:val="ru-RU"/>
              </w:rPr>
              <w:t>контроля за</w:t>
            </w:r>
            <w:proofErr w:type="gramEnd"/>
            <w:r w:rsidRPr="002D55B0">
              <w:rPr>
                <w:lang w:val="ru-RU"/>
              </w:rPr>
              <w:t xml:space="preserve"> ситуацией в общественных местах;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83"/>
                <w:tab w:val="left" w:pos="300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431CD" w:rsidRPr="002D55B0" w:rsidRDefault="00C431CD" w:rsidP="00C431CD">
      <w:pPr>
        <w:jc w:val="both"/>
        <w:sectPr w:rsidR="00C431CD" w:rsidRPr="002D55B0">
          <w:footerReference w:type="default" r:id="rId8"/>
          <w:pgSz w:w="11900" w:h="16840"/>
          <w:pgMar w:top="1080" w:right="540" w:bottom="920" w:left="1480" w:header="0" w:footer="721" w:gutter="0"/>
          <w:pgNumType w:start="2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142"/>
        <w:gridCol w:w="5222"/>
      </w:tblGrid>
      <w:tr w:rsidR="00C431CD" w:rsidRPr="002D55B0" w:rsidTr="00270682">
        <w:trPr>
          <w:trHeight w:hRule="exact" w:val="7671"/>
        </w:trPr>
        <w:tc>
          <w:tcPr>
            <w:tcW w:w="1013" w:type="dxa"/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3142" w:type="dxa"/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5222" w:type="dxa"/>
          </w:tcPr>
          <w:p w:rsidR="00C431CD" w:rsidRPr="002D55B0" w:rsidRDefault="00C431CD" w:rsidP="00270682">
            <w:pPr>
              <w:widowControl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D55B0">
              <w:rPr>
                <w:lang w:val="ru-RU"/>
              </w:rPr>
              <w:t xml:space="preserve">   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06"/>
                <w:tab w:val="left" w:pos="305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выявление и устранение причин и условий,</w:t>
            </w:r>
            <w:r w:rsidRPr="002D55B0">
              <w:rPr>
                <w:sz w:val="24"/>
                <w:szCs w:val="24"/>
                <w:lang w:val="ru-RU"/>
              </w:rPr>
              <w:tab/>
              <w:t>способствующих совершению правонарушений;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37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проведение работы по профилактике распространения наркомании и связанных с ней правонарушений;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351"/>
              </w:tabs>
              <w:spacing w:line="242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снижение доступности наркотических средств и психотропных веще</w:t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 xml:space="preserve">ств </w:t>
            </w:r>
            <w:r w:rsidRPr="002D55B0">
              <w:rPr>
                <w:spacing w:val="2"/>
                <w:sz w:val="24"/>
                <w:szCs w:val="24"/>
                <w:lang w:val="ru-RU"/>
              </w:rPr>
              <w:t>дл</w:t>
            </w:r>
            <w:proofErr w:type="gramEnd"/>
            <w:r w:rsidRPr="002D55B0">
              <w:rPr>
                <w:spacing w:val="2"/>
                <w:sz w:val="24"/>
                <w:szCs w:val="24"/>
                <w:lang w:val="ru-RU"/>
              </w:rPr>
              <w:t xml:space="preserve">я </w:t>
            </w:r>
            <w:r w:rsidRPr="002D55B0">
              <w:rPr>
                <w:sz w:val="24"/>
                <w:szCs w:val="24"/>
                <w:lang w:val="ru-RU"/>
              </w:rPr>
              <w:t>незаконного потребления;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35"/>
              </w:tabs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предотвращение незаконного распространения наркотических средств, психотропных и токсических веществ на территории поселения;</w:t>
            </w:r>
          </w:p>
          <w:p w:rsidR="00C431CD" w:rsidRPr="002D55B0" w:rsidRDefault="00C431CD" w:rsidP="002706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ru-RU"/>
              </w:rPr>
            </w:pPr>
            <w:r w:rsidRPr="002D55B0">
              <w:rPr>
                <w:color w:val="333333"/>
                <w:lang w:val="ru-RU"/>
              </w:rPr>
              <w:t>- организация комплексных мероприятий по пропаганде здорового образа жизни, в том числе физической культуры и спорта;</w:t>
            </w:r>
          </w:p>
          <w:p w:rsidR="00C431CD" w:rsidRPr="002D55B0" w:rsidRDefault="00C431CD" w:rsidP="002706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ru-RU"/>
              </w:rPr>
            </w:pPr>
            <w:r w:rsidRPr="002D55B0">
              <w:rPr>
                <w:color w:val="333333"/>
                <w:lang w:val="ru-RU"/>
              </w:rPr>
      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C431CD" w:rsidRPr="002D55B0" w:rsidRDefault="00C431CD" w:rsidP="002706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ru-RU"/>
              </w:rPr>
            </w:pPr>
            <w:r w:rsidRPr="002D55B0">
              <w:rPr>
                <w:color w:val="333333"/>
                <w:lang w:val="ru-RU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средств;</w:t>
            </w:r>
          </w:p>
          <w:p w:rsidR="00C431CD" w:rsidRPr="002D55B0" w:rsidRDefault="00C431CD" w:rsidP="0027068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lang w:val="ru-RU"/>
              </w:rPr>
            </w:pPr>
            <w:r w:rsidRPr="002D55B0">
              <w:rPr>
                <w:color w:val="333333"/>
                <w:lang w:val="ru-RU"/>
              </w:rPr>
              <w:t>- создание условий для организации досуга детей и молодежи.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35"/>
              </w:tabs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431CD" w:rsidRPr="002D55B0" w:rsidRDefault="00C431CD" w:rsidP="00C431CD">
      <w:pPr>
        <w:spacing w:line="322" w:lineRule="exact"/>
        <w:jc w:val="both"/>
        <w:sectPr w:rsidR="00C431CD" w:rsidRPr="002D55B0">
          <w:pgSz w:w="11900" w:h="16840"/>
          <w:pgMar w:top="1140" w:right="540" w:bottom="920" w:left="1480" w:header="0" w:footer="721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372"/>
        <w:gridCol w:w="5153"/>
      </w:tblGrid>
      <w:tr w:rsidR="00C431CD" w:rsidRPr="002D55B0" w:rsidTr="00270682">
        <w:trPr>
          <w:trHeight w:hRule="exact" w:val="3266"/>
        </w:trPr>
        <w:tc>
          <w:tcPr>
            <w:tcW w:w="1001" w:type="dxa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Основные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целевые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индикаторы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3" w:type="dxa"/>
          </w:tcPr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-увеличение больных наркоманией, прошедших лечение и реабилитацию с применением современных методик и лекарственных средств;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-увеличение количества лабораторных исследований с целью выявления лиц, употребляющих наркотики;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1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2D55B0">
              <w:rPr>
                <w:sz w:val="24"/>
                <w:szCs w:val="24"/>
                <w:lang w:val="ru-RU"/>
              </w:rPr>
              <w:t>наркоситуации</w:t>
            </w:r>
            <w:proofErr w:type="spellEnd"/>
            <w:r w:rsidRPr="002D55B0">
              <w:rPr>
                <w:sz w:val="24"/>
                <w:szCs w:val="24"/>
                <w:lang w:val="ru-RU"/>
              </w:rPr>
              <w:t xml:space="preserve"> в образовательных учреждениях;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38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увеличение количества волонтерских отрядов на территории поселения;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-снижение уровня преступности в поселении.</w:t>
            </w:r>
          </w:p>
        </w:tc>
      </w:tr>
      <w:tr w:rsidR="00C431CD" w:rsidRPr="002D55B0" w:rsidTr="00270682">
        <w:trPr>
          <w:trHeight w:hRule="exact" w:val="7668"/>
        </w:trPr>
        <w:tc>
          <w:tcPr>
            <w:tcW w:w="1001" w:type="dxa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Основы организации профилактики правонарушений и наркомании</w:t>
            </w:r>
          </w:p>
        </w:tc>
        <w:tc>
          <w:tcPr>
            <w:tcW w:w="5153" w:type="dxa"/>
          </w:tcPr>
          <w:p w:rsidR="00C431CD" w:rsidRPr="002D55B0" w:rsidRDefault="00C431CD" w:rsidP="00270682">
            <w:pPr>
              <w:pStyle w:val="TableParagraph"/>
              <w:tabs>
                <w:tab w:val="left" w:pos="1646"/>
                <w:tab w:val="left" w:pos="3383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Система</w:t>
            </w:r>
            <w:r w:rsidRPr="002D55B0">
              <w:rPr>
                <w:sz w:val="24"/>
                <w:szCs w:val="24"/>
                <w:lang w:val="ru-RU"/>
              </w:rPr>
              <w:tab/>
              <w:t>субъектов</w:t>
            </w:r>
            <w:r w:rsidRPr="002D55B0">
              <w:rPr>
                <w:sz w:val="24"/>
                <w:szCs w:val="24"/>
                <w:lang w:val="ru-RU"/>
              </w:rPr>
              <w:tab/>
              <w:t>профилактики правонарушений</w:t>
            </w:r>
            <w:r w:rsidRPr="002D55B0">
              <w:rPr>
                <w:b/>
                <w:sz w:val="24"/>
                <w:szCs w:val="24"/>
                <w:lang w:val="ru-RU"/>
              </w:rPr>
              <w:t>: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-Администрация Кутузовского сельского поселения;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2361"/>
                <w:tab w:val="left" w:pos="3369"/>
                <w:tab w:val="left" w:pos="446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 организации, предприятия, учреждения различных</w:t>
            </w:r>
            <w:r w:rsidRPr="002D55B0">
              <w:rPr>
                <w:sz w:val="24"/>
                <w:szCs w:val="24"/>
                <w:lang w:val="ru-RU"/>
              </w:rPr>
              <w:tab/>
              <w:t>форм собственности, общественные организации, различные ассоциации и фонды;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Основные функции субъектов профилактики правонарушений в рамках своей компетенции</w:t>
            </w:r>
            <w:r w:rsidRPr="002D55B0">
              <w:rPr>
                <w:b/>
                <w:sz w:val="24"/>
                <w:szCs w:val="24"/>
                <w:lang w:val="ru-RU"/>
              </w:rPr>
              <w:t>: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 определение (конкретизация) приоритетных направлений, целей  и задач профилактики правонарушений и наркологической ситуации  в поселении, и т.п.;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непосредственное осуществление профилактической работы;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1114"/>
                <w:tab w:val="left" w:pos="3508"/>
              </w:tabs>
              <w:spacing w:line="242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координация</w:t>
            </w:r>
            <w:r w:rsidRPr="002D55B0">
              <w:rPr>
                <w:sz w:val="24"/>
                <w:szCs w:val="24"/>
                <w:lang w:val="ru-RU"/>
              </w:rPr>
              <w:tab/>
              <w:t>деятельности подчиненных (нижестоящих) субъектов профилактики правонарушений;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456"/>
                <w:tab w:val="left" w:pos="2409"/>
                <w:tab w:val="left" w:pos="4814"/>
              </w:tabs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материальное, финансовое, кадровое обеспечение</w:t>
            </w:r>
            <w:r w:rsidRPr="002D55B0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2D55B0">
              <w:rPr>
                <w:sz w:val="24"/>
                <w:szCs w:val="24"/>
                <w:lang w:val="ru-RU"/>
              </w:rPr>
              <w:tab/>
              <w:t>по профилактике правонарушений;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D55B0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 xml:space="preserve"> деятельностью подчиненных (нижестоящих) субъектов профилактики правонарушений и оказание им необходимой помощи;</w:t>
            </w:r>
          </w:p>
        </w:tc>
      </w:tr>
    </w:tbl>
    <w:p w:rsidR="00C431CD" w:rsidRPr="002D55B0" w:rsidRDefault="00C431CD" w:rsidP="00C431CD">
      <w:pPr>
        <w:jc w:val="both"/>
        <w:sectPr w:rsidR="00C431CD" w:rsidRPr="002D55B0">
          <w:pgSz w:w="11900" w:h="16840"/>
          <w:pgMar w:top="1140" w:right="540" w:bottom="920" w:left="1480" w:header="0" w:footer="721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5"/>
        <w:gridCol w:w="3387"/>
        <w:gridCol w:w="15"/>
        <w:gridCol w:w="5197"/>
        <w:gridCol w:w="48"/>
      </w:tblGrid>
      <w:tr w:rsidR="00C431CD" w:rsidRPr="002D55B0" w:rsidTr="00270682">
        <w:trPr>
          <w:gridAfter w:val="1"/>
          <w:wAfter w:w="48" w:type="dxa"/>
          <w:trHeight w:hRule="exact" w:val="982"/>
        </w:trPr>
        <w:tc>
          <w:tcPr>
            <w:tcW w:w="1011" w:type="dxa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3412" w:type="dxa"/>
            <w:gridSpan w:val="2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5212" w:type="dxa"/>
            <w:gridSpan w:val="2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гг</w:t>
            </w:r>
            <w:proofErr w:type="spellEnd"/>
            <w:r w:rsidRPr="002D55B0">
              <w:rPr>
                <w:sz w:val="24"/>
                <w:szCs w:val="24"/>
              </w:rPr>
              <w:t>.</w:t>
            </w:r>
          </w:p>
        </w:tc>
      </w:tr>
      <w:tr w:rsidR="00C431CD" w:rsidRPr="002D55B0" w:rsidTr="00270682">
        <w:trPr>
          <w:gridAfter w:val="1"/>
          <w:wAfter w:w="48" w:type="dxa"/>
          <w:trHeight w:hRule="exact" w:val="1623"/>
        </w:trPr>
        <w:tc>
          <w:tcPr>
            <w:tcW w:w="1011" w:type="dxa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3412" w:type="dxa"/>
            <w:gridSpan w:val="2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5212" w:type="dxa"/>
            <w:gridSpan w:val="2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бюджет   сельского поселения;</w:t>
            </w:r>
          </w:p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 средства, выделяемые на финансирование основной деятельности исполнителей мероприятий;</w:t>
            </w:r>
          </w:p>
        </w:tc>
      </w:tr>
      <w:tr w:rsidR="00C431CD" w:rsidRPr="002D55B0" w:rsidTr="00270682">
        <w:trPr>
          <w:gridAfter w:val="1"/>
          <w:wAfter w:w="48" w:type="dxa"/>
          <w:trHeight w:hRule="exact" w:val="8770"/>
        </w:trPr>
        <w:tc>
          <w:tcPr>
            <w:tcW w:w="1011" w:type="dxa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3412" w:type="dxa"/>
            <w:gridSpan w:val="2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Ожидаемые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результаты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212" w:type="dxa"/>
            <w:gridSpan w:val="2"/>
          </w:tcPr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Реализация программы позволит:</w:t>
            </w:r>
          </w:p>
          <w:p w:rsidR="00C431CD" w:rsidRPr="002D55B0" w:rsidRDefault="00C431CD" w:rsidP="00270682">
            <w:pPr>
              <w:pStyle w:val="TableParagraph"/>
              <w:tabs>
                <w:tab w:val="left" w:pos="1215"/>
                <w:tab w:val="left" w:pos="3004"/>
                <w:tab w:val="left" w:pos="329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повысить</w:t>
            </w:r>
            <w:r w:rsidRPr="002D55B0">
              <w:rPr>
                <w:sz w:val="24"/>
                <w:szCs w:val="24"/>
                <w:lang w:val="ru-RU"/>
              </w:rPr>
              <w:tab/>
            </w:r>
            <w:r w:rsidRPr="002D55B0">
              <w:rPr>
                <w:sz w:val="24"/>
                <w:szCs w:val="24"/>
                <w:lang w:val="ru-RU"/>
              </w:rPr>
              <w:tab/>
              <w:t>эффективность профилактики</w:t>
            </w:r>
            <w:r w:rsidRPr="002D55B0">
              <w:rPr>
                <w:sz w:val="24"/>
                <w:szCs w:val="24"/>
                <w:lang w:val="ru-RU"/>
              </w:rPr>
              <w:tab/>
              <w:t>правонарушений, привлечь к организации деятельности по предупреждению</w:t>
            </w:r>
            <w:r w:rsidRPr="002D55B0">
              <w:rPr>
                <w:sz w:val="24"/>
                <w:szCs w:val="24"/>
                <w:lang w:val="ru-RU"/>
              </w:rPr>
              <w:tab/>
              <w:t>правонарушений предприятия, учреждения, организации всех форм собственности, а также общественные организации;</w:t>
            </w:r>
          </w:p>
          <w:p w:rsidR="00C431CD" w:rsidRPr="002D55B0" w:rsidRDefault="00C431CD" w:rsidP="00270682">
            <w:pPr>
              <w:pStyle w:val="TableParagraph"/>
              <w:numPr>
                <w:ilvl w:val="1"/>
                <w:numId w:val="0"/>
              </w:numPr>
              <w:tabs>
                <w:tab w:val="left" w:pos="840"/>
                <w:tab w:val="left" w:pos="3387"/>
              </w:tabs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обеспечить нормативное правовое регулирование</w:t>
            </w:r>
            <w:r w:rsidRPr="002D55B0">
              <w:rPr>
                <w:sz w:val="24"/>
                <w:szCs w:val="24"/>
                <w:lang w:val="ru-RU"/>
              </w:rPr>
              <w:tab/>
              <w:t>профилактики правонарушений;</w:t>
            </w:r>
          </w:p>
          <w:p w:rsidR="00C431CD" w:rsidRPr="002D55B0" w:rsidRDefault="00C431CD" w:rsidP="00270682">
            <w:pPr>
              <w:pStyle w:val="TableParagraph"/>
              <w:numPr>
                <w:ilvl w:val="1"/>
                <w:numId w:val="0"/>
              </w:numPr>
              <w:tabs>
                <w:tab w:val="left" w:pos="1282"/>
                <w:tab w:val="left" w:pos="3513"/>
              </w:tabs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улучшить информационное обеспечение</w:t>
            </w:r>
            <w:r w:rsidRPr="002D55B0">
              <w:rPr>
                <w:sz w:val="24"/>
                <w:szCs w:val="24"/>
                <w:lang w:val="ru-RU"/>
              </w:rPr>
              <w:tab/>
            </w:r>
            <w:r w:rsidRPr="002D55B0">
              <w:rPr>
                <w:w w:val="95"/>
                <w:sz w:val="24"/>
                <w:szCs w:val="24"/>
                <w:lang w:val="ru-RU"/>
              </w:rPr>
              <w:t xml:space="preserve">деятельности </w:t>
            </w:r>
            <w:r w:rsidRPr="002D55B0">
              <w:rPr>
                <w:sz w:val="24"/>
                <w:szCs w:val="24"/>
                <w:lang w:val="ru-RU"/>
              </w:rPr>
              <w:t>муниципальных органов и общественных организаций по обеспечению охраны общественного порядка на территории поселения;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485"/>
              </w:tabs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уменьшить общее число совершаемых преступлений;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562"/>
              </w:tabs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оздоровить обстановку на улицах и других общественных местах;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720"/>
                <w:tab w:val="left" w:pos="1958"/>
                <w:tab w:val="left" w:pos="3220"/>
                <w:tab w:val="left" w:pos="4957"/>
              </w:tabs>
              <w:spacing w:line="318" w:lineRule="exact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снизить</w:t>
            </w:r>
            <w:r w:rsidRPr="002D55B0">
              <w:rPr>
                <w:sz w:val="24"/>
                <w:szCs w:val="24"/>
                <w:lang w:val="ru-RU"/>
              </w:rPr>
              <w:tab/>
              <w:t>уровень</w:t>
            </w:r>
            <w:r w:rsidRPr="002D55B0">
              <w:rPr>
                <w:sz w:val="24"/>
                <w:szCs w:val="24"/>
                <w:lang w:val="ru-RU"/>
              </w:rPr>
              <w:tab/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>рецидивной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ab/>
              <w:t>и</w:t>
            </w:r>
          </w:p>
          <w:p w:rsidR="00C431CD" w:rsidRPr="002D55B0" w:rsidRDefault="00C431CD" w:rsidP="00270682">
            <w:pPr>
              <w:pStyle w:val="TableParagraph"/>
              <w:spacing w:line="32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«бытовой» преступности;</w:t>
            </w:r>
          </w:p>
          <w:p w:rsidR="00C431CD" w:rsidRPr="002D55B0" w:rsidRDefault="00C431CD" w:rsidP="00270682">
            <w:pPr>
              <w:pStyle w:val="TableParagraph"/>
              <w:spacing w:line="309" w:lineRule="exact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 улучшить</w:t>
            </w:r>
            <w:r w:rsidRPr="002D55B0">
              <w:rPr>
                <w:sz w:val="24"/>
                <w:szCs w:val="24"/>
                <w:lang w:val="ru-RU"/>
              </w:rPr>
              <w:tab/>
              <w:t>профилактику правонарушений</w:t>
            </w:r>
            <w:r w:rsidRPr="002D55B0">
              <w:rPr>
                <w:sz w:val="24"/>
                <w:szCs w:val="24"/>
                <w:lang w:val="ru-RU"/>
              </w:rPr>
              <w:tab/>
              <w:t>в среде несовершеннолетних и молодежи;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9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увеличение количества </w:t>
            </w:r>
            <w:r w:rsidRPr="002D55B0">
              <w:rPr>
                <w:spacing w:val="2"/>
                <w:sz w:val="24"/>
                <w:szCs w:val="24"/>
                <w:lang w:val="ru-RU"/>
              </w:rPr>
              <w:t xml:space="preserve">лиц, </w:t>
            </w:r>
            <w:r w:rsidRPr="002D55B0">
              <w:rPr>
                <w:sz w:val="24"/>
                <w:szCs w:val="24"/>
                <w:lang w:val="ru-RU"/>
              </w:rPr>
              <w:t>прошедших лечение от наркомании и реабилитацию;</w:t>
            </w:r>
          </w:p>
          <w:p w:rsidR="00C431CD" w:rsidRPr="002D55B0" w:rsidRDefault="00C431CD" w:rsidP="00270682">
            <w:pPr>
              <w:pStyle w:val="TableParagraph"/>
              <w:tabs>
                <w:tab w:val="left" w:pos="149"/>
                <w:tab w:val="left" w:pos="4448"/>
                <w:tab w:val="left" w:pos="511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- формированию позитивных  моральных  и нравственных ценностей, определяющих</w:t>
            </w:r>
            <w:r w:rsidRPr="002D55B0">
              <w:rPr>
                <w:sz w:val="24"/>
                <w:szCs w:val="24"/>
                <w:lang w:val="ru-RU"/>
              </w:rPr>
              <w:tab/>
              <w:t>отрицательное отношение к незаконному потреблению наркотиков, выбор здорового образа жизни большинством молодежи.</w:t>
            </w:r>
          </w:p>
        </w:tc>
      </w:tr>
      <w:tr w:rsidR="00C431CD" w:rsidRPr="002D55B0" w:rsidTr="00270682">
        <w:trPr>
          <w:trHeight w:hRule="exact" w:val="831"/>
        </w:trPr>
        <w:tc>
          <w:tcPr>
            <w:tcW w:w="1036" w:type="dxa"/>
            <w:gridSpan w:val="2"/>
          </w:tcPr>
          <w:p w:rsidR="00C431CD" w:rsidRPr="002D55B0" w:rsidRDefault="00C431CD" w:rsidP="00270682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2D55B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Организация управления программой и </w:t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 xml:space="preserve"> ходом ее реализации</w:t>
            </w:r>
          </w:p>
        </w:tc>
        <w:tc>
          <w:tcPr>
            <w:tcW w:w="5245" w:type="dxa"/>
            <w:gridSpan w:val="2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Администрация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r w:rsidRPr="002D55B0">
              <w:rPr>
                <w:sz w:val="24"/>
                <w:szCs w:val="24"/>
                <w:lang w:val="ru-RU"/>
              </w:rPr>
              <w:t xml:space="preserve"> Кутузовского</w:t>
            </w:r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сельского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поселения</w:t>
            </w:r>
            <w:proofErr w:type="spellEnd"/>
          </w:p>
        </w:tc>
      </w:tr>
    </w:tbl>
    <w:p w:rsidR="00C431CD" w:rsidRDefault="00C431CD" w:rsidP="00C431CD">
      <w:pPr>
        <w:tabs>
          <w:tab w:val="left" w:pos="1306"/>
        </w:tabs>
        <w:spacing w:line="240" w:lineRule="exact"/>
        <w:jc w:val="center"/>
        <w:rPr>
          <w:b/>
          <w:color w:val="000000"/>
          <w:lang w:bidi="ru-RU"/>
        </w:rPr>
      </w:pPr>
    </w:p>
    <w:p w:rsidR="00C431CD" w:rsidRPr="002D55B0" w:rsidRDefault="00C431CD" w:rsidP="00C431CD">
      <w:pPr>
        <w:tabs>
          <w:tab w:val="left" w:pos="1306"/>
        </w:tabs>
        <w:spacing w:line="240" w:lineRule="exact"/>
        <w:jc w:val="center"/>
        <w:rPr>
          <w:b/>
        </w:rPr>
      </w:pPr>
      <w:r w:rsidRPr="002D55B0">
        <w:rPr>
          <w:b/>
          <w:color w:val="000000"/>
          <w:lang w:bidi="ru-RU"/>
        </w:rPr>
        <w:t>2. Анализ текущей ситуации в сфере реализации муниципальной</w:t>
      </w:r>
    </w:p>
    <w:p w:rsidR="00C431CD" w:rsidRPr="002D55B0" w:rsidRDefault="00C431CD" w:rsidP="00C431CD">
      <w:pPr>
        <w:spacing w:line="240" w:lineRule="exact"/>
        <w:jc w:val="center"/>
        <w:rPr>
          <w:b/>
        </w:rPr>
      </w:pPr>
      <w:r w:rsidRPr="002D55B0">
        <w:rPr>
          <w:b/>
          <w:color w:val="000000"/>
          <w:lang w:bidi="ru-RU"/>
        </w:rPr>
        <w:t>программы</w:t>
      </w:r>
    </w:p>
    <w:p w:rsidR="00C431CD" w:rsidRPr="002D55B0" w:rsidRDefault="00C431CD" w:rsidP="00C431CD">
      <w:pPr>
        <w:tabs>
          <w:tab w:val="left" w:pos="910"/>
        </w:tabs>
        <w:spacing w:line="317" w:lineRule="exact"/>
        <w:jc w:val="center"/>
        <w:rPr>
          <w:b/>
        </w:rPr>
      </w:pPr>
      <w:r w:rsidRPr="002D55B0">
        <w:rPr>
          <w:b/>
          <w:color w:val="000000"/>
          <w:lang w:bidi="ru-RU"/>
        </w:rPr>
        <w:t>2.1.Описание сложившейся социально-экономической ситуации в сфере реализации Программы и основных тенденций ее изменения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ind w:firstLine="709"/>
        <w:jc w:val="both"/>
        <w:rPr>
          <w:sz w:val="24"/>
          <w:szCs w:val="24"/>
        </w:rPr>
      </w:pPr>
      <w:r w:rsidRPr="002D55B0">
        <w:rPr>
          <w:color w:val="000000"/>
          <w:sz w:val="24"/>
          <w:szCs w:val="24"/>
          <w:lang w:bidi="ru-RU"/>
        </w:rPr>
        <w:t xml:space="preserve">В современных условиях для эффективной борьбы с преступностью требуются дальнейший комплексный </w:t>
      </w:r>
      <w:proofErr w:type="gramStart"/>
      <w:r w:rsidRPr="002D55B0">
        <w:rPr>
          <w:color w:val="000000"/>
          <w:sz w:val="24"/>
          <w:szCs w:val="24"/>
          <w:lang w:bidi="ru-RU"/>
        </w:rPr>
        <w:t>подход</w:t>
      </w:r>
      <w:proofErr w:type="gramEnd"/>
      <w:r w:rsidRPr="002D55B0">
        <w:rPr>
          <w:color w:val="000000"/>
          <w:sz w:val="24"/>
          <w:szCs w:val="24"/>
          <w:lang w:bidi="ru-RU"/>
        </w:rPr>
        <w:t xml:space="preserve"> и принятие эффективных мер профилактики правонарушений, в том числе правонарушений связанных с употреблением наркотических и </w:t>
      </w:r>
      <w:proofErr w:type="spellStart"/>
      <w:r w:rsidRPr="002D55B0">
        <w:rPr>
          <w:color w:val="000000"/>
          <w:sz w:val="24"/>
          <w:szCs w:val="24"/>
          <w:lang w:bidi="ru-RU"/>
        </w:rPr>
        <w:lastRenderedPageBreak/>
        <w:t>психоактивных</w:t>
      </w:r>
      <w:proofErr w:type="spellEnd"/>
      <w:r w:rsidRPr="002D55B0">
        <w:rPr>
          <w:color w:val="000000"/>
          <w:sz w:val="24"/>
          <w:szCs w:val="24"/>
          <w:lang w:bidi="ru-RU"/>
        </w:rPr>
        <w:t xml:space="preserve"> веществ, с реализацией подобных мер через муниципальную программу.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proofErr w:type="gramStart"/>
      <w:r w:rsidRPr="002D55B0">
        <w:rPr>
          <w:color w:val="000000"/>
          <w:sz w:val="24"/>
          <w:szCs w:val="24"/>
          <w:lang w:bidi="ru-RU"/>
        </w:rPr>
        <w:t>Именно программный подход в решении профилактических задач имеет большое значение для устойчивого и динамичного развития сельского поселения, так как основным приоритетом при ее реализации являются обеспечение безопасности жителей сельского поселения, повышение уровня защищенности общества от внутренних угроз, сокращение правонарушений в целом, снижение уровня наркотизации населения  и 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сельского</w:t>
      </w:r>
      <w:proofErr w:type="gramEnd"/>
      <w:r w:rsidRPr="002D55B0">
        <w:rPr>
          <w:color w:val="000000"/>
          <w:sz w:val="24"/>
          <w:szCs w:val="24"/>
          <w:lang w:bidi="ru-RU"/>
        </w:rPr>
        <w:t xml:space="preserve"> поселения.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color w:val="000000"/>
          <w:sz w:val="24"/>
          <w:szCs w:val="24"/>
          <w:lang w:bidi="ru-RU"/>
        </w:rPr>
        <w:t>Реализация мероприятий программы позволит усовершенствовать механизм взаимодействия администрации Кутузовского сельского поселения, общественных объединений и населения по вопросам профилактики правонарушений, антинаркотической политики, усиления борьбы с преступностью, а также всех субъектов системы профилактики по вопросам безнадзорности и правонарушений среди несовершеннолетних.</w:t>
      </w:r>
    </w:p>
    <w:p w:rsidR="00C431CD" w:rsidRPr="002D55B0" w:rsidRDefault="00C431CD" w:rsidP="00C431CD">
      <w:pPr>
        <w:pStyle w:val="10"/>
        <w:numPr>
          <w:ilvl w:val="1"/>
          <w:numId w:val="0"/>
        </w:numPr>
        <w:shd w:val="clear" w:color="auto" w:fill="auto"/>
        <w:tabs>
          <w:tab w:val="clear" w:pos="3850"/>
          <w:tab w:val="left" w:pos="1461"/>
        </w:tabs>
        <w:spacing w:before="0" w:line="317" w:lineRule="exact"/>
        <w:rPr>
          <w:sz w:val="24"/>
          <w:szCs w:val="24"/>
        </w:rPr>
      </w:pPr>
      <w:r w:rsidRPr="002D55B0">
        <w:rPr>
          <w:sz w:val="24"/>
          <w:szCs w:val="24"/>
        </w:rPr>
        <w:t>Описание и оценка основных результатов деятельности в сфере реализации Программы, достигнутых к началу реализации Программы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В последние десятилетия отмечается тенденция роста количества детей, имеющих значительные отклонения в социальном поведении, отклонения от нравственно-правовых норм общества, которые являются проявлением подростковой </w:t>
      </w:r>
      <w:proofErr w:type="spellStart"/>
      <w:r w:rsidRPr="002D55B0">
        <w:rPr>
          <w:sz w:val="24"/>
          <w:szCs w:val="24"/>
        </w:rPr>
        <w:t>дезадаптации</w:t>
      </w:r>
      <w:proofErr w:type="spellEnd"/>
      <w:r w:rsidRPr="002D55B0">
        <w:rPr>
          <w:sz w:val="24"/>
          <w:szCs w:val="24"/>
        </w:rPr>
        <w:t xml:space="preserve"> и результатом асоциального развития личности, воздействия на нее неблагоприятных социальных факторов.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Особого внимания требует продолжающееся распространение злоупотребления алкоголем, наркотическими средствами, психотропными и сильнодействующими веществами в детской и подростковой среде. Именно в подростковый период возрастает уровень преступности несовершеннолетних, отмечается рост их духовной непритязательности, повышенной тревожности, жестокости и агрессивности. С другой стороны не менее острой является проблема насилия и жестокого обращения в отношении детей, проблема повышения уровня их социальной безопасности.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proofErr w:type="gramStart"/>
      <w:r w:rsidRPr="002D55B0">
        <w:rPr>
          <w:sz w:val="24"/>
          <w:szCs w:val="24"/>
        </w:rPr>
        <w:t>В рамках реализации Федерального закона от 02.04.2014 № 44-ФЗ «Об участии граждан в охране общественного порядка» в Кутузовском сельском поселении создана и действуют народная дружина (далее - НД), являющиеся добровольными общественными объединениями граждан, основной задачей которых является содействие органам внутренних дел в охране общественного порядка, участие в пресечении и предупреждении преступлений и административных правонарушений, распространение правовых знаний, разъяснение норм поведения в общественных</w:t>
      </w:r>
      <w:proofErr w:type="gramEnd"/>
      <w:r w:rsidRPr="002D55B0">
        <w:rPr>
          <w:sz w:val="24"/>
          <w:szCs w:val="24"/>
        </w:rPr>
        <w:t xml:space="preserve"> </w:t>
      </w:r>
      <w:proofErr w:type="gramStart"/>
      <w:r w:rsidRPr="002D55B0">
        <w:rPr>
          <w:sz w:val="24"/>
          <w:szCs w:val="24"/>
        </w:rPr>
        <w:t>местах</w:t>
      </w:r>
      <w:proofErr w:type="gramEnd"/>
      <w:r w:rsidRPr="002D55B0">
        <w:rPr>
          <w:sz w:val="24"/>
          <w:szCs w:val="24"/>
        </w:rPr>
        <w:t>, создан Совет общественности при участковом. В истекшем периоде члены НД активно участвовали в обеспечении охраны общественного порядка во время проведения массовых мероприятий.</w:t>
      </w:r>
    </w:p>
    <w:p w:rsidR="00C431CD" w:rsidRPr="002D55B0" w:rsidRDefault="00C431CD" w:rsidP="00C431CD">
      <w:pPr>
        <w:pStyle w:val="2"/>
        <w:shd w:val="clear" w:color="auto" w:fill="auto"/>
        <w:tabs>
          <w:tab w:val="left" w:pos="3212"/>
          <w:tab w:val="center" w:pos="6709"/>
          <w:tab w:val="right" w:pos="9926"/>
        </w:tabs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Особая роль при осуществлении профилактических мероприятий в отношении детей и подростков группы «социального риска» отводится ежегодному проведению профилактической акции «</w:t>
      </w:r>
      <w:proofErr w:type="gramStart"/>
      <w:r w:rsidRPr="002D55B0">
        <w:rPr>
          <w:sz w:val="24"/>
          <w:szCs w:val="24"/>
        </w:rPr>
        <w:t>Сообщи</w:t>
      </w:r>
      <w:proofErr w:type="gramEnd"/>
      <w:r w:rsidRPr="002D55B0">
        <w:rPr>
          <w:sz w:val="24"/>
          <w:szCs w:val="24"/>
        </w:rPr>
        <w:t xml:space="preserve"> где торгуют смертью»,</w:t>
      </w:r>
    </w:p>
    <w:p w:rsidR="00C431CD" w:rsidRPr="002D55B0" w:rsidRDefault="00C431CD" w:rsidP="00C431CD">
      <w:pPr>
        <w:pStyle w:val="2"/>
        <w:shd w:val="clear" w:color="auto" w:fill="auto"/>
        <w:tabs>
          <w:tab w:val="right" w:pos="9926"/>
        </w:tabs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Практика показывает необходимость массовой профилактической работы, в том числе работы с социально-</w:t>
      </w:r>
      <w:proofErr w:type="spellStart"/>
      <w:r w:rsidRPr="002D55B0">
        <w:rPr>
          <w:sz w:val="24"/>
          <w:szCs w:val="24"/>
        </w:rPr>
        <w:t>дезадаптированными</w:t>
      </w:r>
      <w:proofErr w:type="spellEnd"/>
      <w:r w:rsidRPr="002D55B0">
        <w:rPr>
          <w:sz w:val="24"/>
          <w:szCs w:val="24"/>
        </w:rPr>
        <w:t xml:space="preserve"> несовершеннолетними и их семьями. Роль данного направления профилактической работы с каждым годом усиливается.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Одним из эффективных методов решения проблемы детской безнадзорности и профилактики асоциального поведения стала организация полезной занятости детей в свободное от учебы и каникулярное время. Обеспечение временной занятости несовершеннолетних позволяет повысить их мотивацию к трудовой деятельности, сформировать первичные трудовые навыки, </w:t>
      </w:r>
      <w:r w:rsidRPr="002D55B0">
        <w:rPr>
          <w:sz w:val="24"/>
          <w:szCs w:val="24"/>
        </w:rPr>
        <w:lastRenderedPageBreak/>
        <w:t>в результате снизить количество правонарушений, совершаемых подростками.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Профилактическая работа способствует улучшению </w:t>
      </w:r>
      <w:proofErr w:type="gramStart"/>
      <w:r w:rsidRPr="002D55B0">
        <w:rPr>
          <w:sz w:val="24"/>
          <w:szCs w:val="24"/>
        </w:rPr>
        <w:t>криминогенной обстановки</w:t>
      </w:r>
      <w:proofErr w:type="gramEnd"/>
      <w:r w:rsidRPr="002D55B0">
        <w:rPr>
          <w:sz w:val="24"/>
          <w:szCs w:val="24"/>
        </w:rPr>
        <w:t xml:space="preserve"> в поселении.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Однако негативные социальные факторы по-прежнему остаются основными причинами формирования социально - </w:t>
      </w:r>
      <w:proofErr w:type="spellStart"/>
      <w:r w:rsidRPr="002D55B0">
        <w:rPr>
          <w:sz w:val="24"/>
          <w:szCs w:val="24"/>
        </w:rPr>
        <w:t>девиантного</w:t>
      </w:r>
      <w:proofErr w:type="spellEnd"/>
      <w:r w:rsidRPr="002D55B0">
        <w:rPr>
          <w:sz w:val="24"/>
          <w:szCs w:val="24"/>
        </w:rPr>
        <w:t xml:space="preserve"> поведения граждан и подростков.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2D55B0">
        <w:rPr>
          <w:sz w:val="24"/>
          <w:szCs w:val="24"/>
        </w:rPr>
        <w:t xml:space="preserve">Комплексного программного подхода требует решение следующих проблем: 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2D55B0">
        <w:rPr>
          <w:sz w:val="24"/>
          <w:szCs w:val="24"/>
        </w:rPr>
        <w:t xml:space="preserve">-совершение несовершеннолетними общественно-опасных деяний до достижения ими возраста привлечения к административной и уголовной ответственности; 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2D55B0">
        <w:rPr>
          <w:sz w:val="24"/>
          <w:szCs w:val="24"/>
        </w:rPr>
        <w:t>-увеличение количества подростков, потребляющих алкогольную и спиртосодержащую продукцию;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-неисполнение или ненадлежащее исполнение родителями или иными законными представителями несовершеннолетних обязанностей по содержанию, воспитанию, защите прав и законных интересов несовершеннолетних;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-совершение преступлений в общественных местах;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-приобщение населения к наркотикам, последствия </w:t>
      </w:r>
      <w:proofErr w:type="spellStart"/>
      <w:r w:rsidRPr="002D55B0">
        <w:rPr>
          <w:sz w:val="24"/>
          <w:szCs w:val="24"/>
        </w:rPr>
        <w:t>наркопотребления</w:t>
      </w:r>
      <w:proofErr w:type="spellEnd"/>
      <w:r w:rsidRPr="002D55B0">
        <w:rPr>
          <w:sz w:val="24"/>
          <w:szCs w:val="24"/>
        </w:rPr>
        <w:t>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Полнота принимаемых мер по борьбе с правонарушениями, защите прав и свобод граждан в сельском поселении может быть обеспечена только при условии эффективной профилактической межведомственной деятельности.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proofErr w:type="gramStart"/>
      <w:r w:rsidRPr="002D55B0">
        <w:rPr>
          <w:sz w:val="24"/>
          <w:szCs w:val="24"/>
        </w:rPr>
        <w:t>Реализация мероприятий программы позволит усовершенствовать механизм межведомственного взаимодействия всех субъектов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по вопросам взаимодействия администрации сельского поселения, общественных объединений и населения по вопросам профилактики правонарушений, в том числе в частности связанных с потреблением наркотических средств</w:t>
      </w:r>
      <w:proofErr w:type="gramEnd"/>
      <w:r w:rsidRPr="002D55B0">
        <w:rPr>
          <w:sz w:val="24"/>
          <w:szCs w:val="24"/>
        </w:rPr>
        <w:t xml:space="preserve"> и психотропных веществ, усиления борьбы с преступностью.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продолжения работы во взаимодействии и объединении усилий администрации Кутузовского сельского поселения, ОМВД России по </w:t>
      </w:r>
      <w:proofErr w:type="spellStart"/>
      <w:r w:rsidRPr="002D55B0">
        <w:rPr>
          <w:sz w:val="24"/>
          <w:szCs w:val="24"/>
        </w:rPr>
        <w:t>Шербакульскому</w:t>
      </w:r>
      <w:proofErr w:type="spellEnd"/>
      <w:r w:rsidRPr="002D55B0">
        <w:rPr>
          <w:sz w:val="24"/>
          <w:szCs w:val="24"/>
        </w:rPr>
        <w:t xml:space="preserve"> району, всех субъектов профилактики Шербакульского района, общественных объединений и граждан, комплексного подхода и координации совместных действий.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Инструментом в достижении повышения уровня общественной безопасности, повышения доверия населения к органам власти и управления, правоохранительным органам, обеспечения прав и законных интересов граждан является муниципальная программа «Профилактика правонарушений и наркомании Кутуз</w:t>
      </w:r>
      <w:r>
        <w:rPr>
          <w:sz w:val="24"/>
          <w:szCs w:val="24"/>
        </w:rPr>
        <w:t>овском сельском поселении на 2024</w:t>
      </w:r>
      <w:r w:rsidRPr="002D55B0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2D55B0">
        <w:rPr>
          <w:sz w:val="24"/>
          <w:szCs w:val="24"/>
        </w:rPr>
        <w:t xml:space="preserve"> годы».</w:t>
      </w:r>
    </w:p>
    <w:p w:rsidR="00C431CD" w:rsidRPr="002D55B0" w:rsidRDefault="00C431CD" w:rsidP="00C431CD">
      <w:pPr>
        <w:pStyle w:val="10"/>
        <w:shd w:val="clear" w:color="auto" w:fill="auto"/>
        <w:tabs>
          <w:tab w:val="clear" w:pos="3850"/>
          <w:tab w:val="left" w:pos="1945"/>
        </w:tabs>
        <w:spacing w:before="0" w:line="240" w:lineRule="exact"/>
        <w:ind w:firstLine="0"/>
        <w:rPr>
          <w:sz w:val="24"/>
          <w:szCs w:val="24"/>
        </w:rPr>
      </w:pPr>
      <w:r w:rsidRPr="002D55B0">
        <w:rPr>
          <w:sz w:val="24"/>
          <w:szCs w:val="24"/>
        </w:rPr>
        <w:t>Цель и ожидаемые результаты реализации программы</w:t>
      </w:r>
    </w:p>
    <w:p w:rsidR="00C431CD" w:rsidRPr="002D55B0" w:rsidRDefault="00C431CD" w:rsidP="00C431CD">
      <w:pPr>
        <w:pStyle w:val="10"/>
        <w:numPr>
          <w:ilvl w:val="1"/>
          <w:numId w:val="0"/>
        </w:numPr>
        <w:shd w:val="clear" w:color="auto" w:fill="auto"/>
        <w:tabs>
          <w:tab w:val="clear" w:pos="3850"/>
          <w:tab w:val="left" w:pos="3936"/>
        </w:tabs>
        <w:spacing w:before="0" w:line="317" w:lineRule="exact"/>
        <w:rPr>
          <w:sz w:val="24"/>
          <w:szCs w:val="24"/>
        </w:rPr>
      </w:pPr>
      <w:bookmarkStart w:id="1" w:name="bookmark3"/>
      <w:r w:rsidRPr="002D55B0">
        <w:rPr>
          <w:sz w:val="24"/>
          <w:szCs w:val="24"/>
        </w:rPr>
        <w:t>Цели программы</w:t>
      </w:r>
      <w:bookmarkEnd w:id="1"/>
    </w:p>
    <w:p w:rsidR="00C431CD" w:rsidRPr="002D55B0" w:rsidRDefault="00C431CD" w:rsidP="00C431CD">
      <w:pPr>
        <w:pStyle w:val="2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 xml:space="preserve">Основная цель Программы - </w:t>
      </w:r>
      <w:bookmarkStart w:id="2" w:name="bookmark4"/>
      <w:r w:rsidRPr="002D55B0">
        <w:rPr>
          <w:sz w:val="24"/>
          <w:szCs w:val="24"/>
        </w:rPr>
        <w:t>обеспечение безопасности граждан на территории Кутузовского сельского поселения, решение проблем профилактики безнадзорности и правонарушений несовершеннолетних, а также условий  для приостановления роста злоупотребления наркотиками и их незаконного оборота, поэтапного сокращения наркомании и связанных  с ней правонарушений до уровня минимальной опасности для  общества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17" w:lineRule="exact"/>
        <w:rPr>
          <w:b/>
          <w:sz w:val="24"/>
          <w:szCs w:val="24"/>
        </w:rPr>
      </w:pPr>
      <w:r w:rsidRPr="002D55B0">
        <w:rPr>
          <w:b/>
          <w:sz w:val="24"/>
          <w:szCs w:val="24"/>
        </w:rPr>
        <w:t>3.2.Описание ожидаемых результатов реализации программы</w:t>
      </w:r>
      <w:bookmarkEnd w:id="2"/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-уменьшение количества преступлений, совершаемых на улицах и в общественных местах;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lastRenderedPageBreak/>
        <w:t>-предупреждение безнадзорности, беспризорности, правонарушений и антиобщественных действий несовершеннолетних;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-выявление и устранение причин и условий, способствующих безнадзорности, беспризорности, совершению несовершеннолетними правонарушений и антиобщественных действий;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-повышение степени вовлечения граждан в процесс профилактики правонарушений, противодействия распространению алкоголизма;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-пропаганда здорового образа жизни среди несовершеннолетних и их родителей;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2D55B0">
        <w:rPr>
          <w:sz w:val="24"/>
          <w:szCs w:val="24"/>
        </w:rPr>
        <w:t>-предупреждение повторной преступности;</w:t>
      </w:r>
    </w:p>
    <w:p w:rsidR="00C431CD" w:rsidRDefault="00C431CD" w:rsidP="00C431CD">
      <w:pPr>
        <w:pStyle w:val="2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2D55B0">
        <w:rPr>
          <w:sz w:val="24"/>
          <w:szCs w:val="24"/>
        </w:rPr>
        <w:t>-обеспечение полезной занятости подростков группы «социального риска».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C431CD" w:rsidRPr="002D55B0" w:rsidRDefault="00C431CD" w:rsidP="00C431CD">
      <w:pPr>
        <w:pStyle w:val="2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</w:p>
    <w:p w:rsidR="00C431CD" w:rsidRPr="002D55B0" w:rsidRDefault="00C431CD" w:rsidP="00C431CD">
      <w:pPr>
        <w:sectPr w:rsidR="00C431CD" w:rsidRPr="002D55B0">
          <w:pgSz w:w="11900" w:h="16840"/>
          <w:pgMar w:top="1140" w:right="540" w:bottom="920" w:left="1480" w:header="0" w:footer="721" w:gutter="0"/>
          <w:cols w:space="720"/>
        </w:sectPr>
      </w:pP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Default="00C431CD" w:rsidP="00C431C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4481" wp14:editId="1F0BF729">
                <wp:simplePos x="0" y="0"/>
                <wp:positionH relativeFrom="page">
                  <wp:posOffset>10116185</wp:posOffset>
                </wp:positionH>
                <wp:positionV relativeFrom="paragraph">
                  <wp:posOffset>43815</wp:posOffset>
                </wp:positionV>
                <wp:extent cx="1270" cy="1024255"/>
                <wp:effectExtent l="10160" t="8255" r="7620" b="571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24255"/>
                        </a:xfrm>
                        <a:custGeom>
                          <a:avLst/>
                          <a:gdLst>
                            <a:gd name="T0" fmla="*/ 0 w 1270"/>
                            <a:gd name="T1" fmla="*/ 43815 h 1613"/>
                            <a:gd name="T2" fmla="*/ 0 w 1270"/>
                            <a:gd name="T3" fmla="*/ 248285 h 1613"/>
                            <a:gd name="T4" fmla="*/ 0 w 1270"/>
                            <a:gd name="T5" fmla="*/ 248285 h 1613"/>
                            <a:gd name="T6" fmla="*/ 0 w 1270"/>
                            <a:gd name="T7" fmla="*/ 455295 h 1613"/>
                            <a:gd name="T8" fmla="*/ 0 w 1270"/>
                            <a:gd name="T9" fmla="*/ 455295 h 1613"/>
                            <a:gd name="T10" fmla="*/ 0 w 1270"/>
                            <a:gd name="T11" fmla="*/ 659765 h 1613"/>
                            <a:gd name="T12" fmla="*/ 0 w 1270"/>
                            <a:gd name="T13" fmla="*/ 659765 h 1613"/>
                            <a:gd name="T14" fmla="*/ 0 w 1270"/>
                            <a:gd name="T15" fmla="*/ 863600 h 1613"/>
                            <a:gd name="T16" fmla="*/ 0 w 1270"/>
                            <a:gd name="T17" fmla="*/ 863600 h 1613"/>
                            <a:gd name="T18" fmla="*/ 0 w 1270"/>
                            <a:gd name="T19" fmla="*/ 1068070 h 161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70" h="1613">
                              <a:moveTo>
                                <a:pt x="0" y="0"/>
                              </a:moveTo>
                              <a:lnTo>
                                <a:pt x="0" y="322"/>
                              </a:lnTo>
                              <a:moveTo>
                                <a:pt x="0" y="322"/>
                              </a:moveTo>
                              <a:lnTo>
                                <a:pt x="0" y="648"/>
                              </a:lnTo>
                              <a:moveTo>
                                <a:pt x="0" y="648"/>
                              </a:moveTo>
                              <a:lnTo>
                                <a:pt x="0" y="970"/>
                              </a:lnTo>
                              <a:moveTo>
                                <a:pt x="0" y="970"/>
                              </a:moveTo>
                              <a:lnTo>
                                <a:pt x="0" y="1291"/>
                              </a:lnTo>
                              <a:moveTo>
                                <a:pt x="0" y="1291"/>
                              </a:moveTo>
                              <a:lnTo>
                                <a:pt x="0" y="161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96.55pt;margin-top:3.45pt;width:.1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r3QQQAAIANAAAOAAAAZHJzL2Uyb0RvYy54bWysV3+OozYU/r9S72DxZ6UMmACBaDKrVTKp&#10;Km27K216AIcfARUwtUnIdNUz9Ai9xkrV9gzpjfpsINiTBUVVI03G5H3v83v+zPPz45tzkaNTzHhG&#10;y5WBHywDxWVIo6w8rIyfd9uZbyBekzIiOS3jlfESc+PN07ffPDbVMrZpSvMoZghISr5sqpWR1nW1&#10;NE0epnFB+AOt4hKMCWUFqeGRHcyIkQbYi9y0LcszG8qiitEw5hx+3bRG40nyJ0kc1u+ThMc1ylcG&#10;xFbLbya/9+LbfHokywMjVZqFXRjkP0RRkKyESa9UG1ITdGTZDVWRhYxymtQPIS1MmiRZGMscIBts&#10;vcrmY0qqWOYCi8Or6zLx/482/On0gaEsWhkLA5WkAIkuf17+vvx1+Sz/vlw+//MHWoh1aiq+BPjH&#10;6gMTmfLqHQ1/4WAwNYt44IBB++ZHGgEfOdZUrs05YYXwhKzRWUrwcpUgPtcohB+xvQCZQjBgy3Zs&#10;1xUzm2TZ+4ZHXn8fU8lDTu943QoYwUguf9QlsQOWpMhBy+9MZKEGSeIO3GOwgnHmPnZRirCH592u&#10;uHLZCm6Ma65gbMe3/TEyRwGOkbkKZpLMU4BjZCDsdSUc17WDscjgVb0Cx8gCBTNJhu8SQFXAc4OF&#10;NxYbvkcDUG7IYJruHhWwKoPvzT3LGtkg+B4dsCrENN09SmBVCmx5vrUYC8/WtYA8IBPPdefezU5X&#10;BQHMBFIXZAqpqjLNqasyxalKM82pSzPFqeozzanrM8WpinTDCXXt0FcukvbFLDyXXTWDESLiIN2B&#10;gqK8VZSLyimKG1TIHe6KI+CEVYFjDQ5SCbisazDnLdzW4KCCgPel9xY+1+CwwAIuz4ivsjsaHNZO&#10;wIPR2F0NLuqIwOPxZD3docu2LeNfDWihO3T5wuvenjW3Cfu6Q5cxvNBjDoHu0OUMr6zi0IbWSc2g&#10;U3ndozADQY+yFz4gPanFDumHqOnPyhQG4swSloKe4h2VmPrVEQuzDda8vEXNbbuLrrcO+EphG3CD&#10;vfdQcZ7j38U34Kb5AmgM2tXrZxvw6rwDbrD3HioO20G/pXrz4DACHAC9iwbsWgdY6tYMAyGbbGCu&#10;+gnZlSampNssz6XEeSlU9ayg3dCc5lkkjEJPzg77dc7QiYhGVn661dBgjB7LSJKlMYmeu3FNsrwd&#10;y9AEH/Rb3W4SnZfsVD8FVvDsP/vOzLG955ljbTazt9u1M/O2eOFu5pv1eoN/F/sMO8s0i6K4FNH1&#10;XTN27utKu/697XevfbOWhZbsVn5ukzX1MOQiQy79f5md7ExFM9p2r3savUBjymh7DYBrCwxSyn4z&#10;UANXgJXBfz0SFhso/6GEHjvAjgPVp5YPjrsQxyhTLXvVQsoQqFZGbUDNFsN13d4zjhXLDinM1Bbl&#10;kr6FhjjJROcq42uj6h6gzZcZdFcScY9QnyVquDg9/QsAAP//AwBQSwMEFAAGAAgAAAAhACC1NCXg&#10;AAAACwEAAA8AAABkcnMvZG93bnJldi54bWxMj0FvgkAQhe9N+h82Y9JbXdCWAGUxTQ1N05Pa/oAV&#10;RkDZWcKuiP++48ne5s28vPletppMJ0YcXGtJQTgPQCCVtmqpVvD7UzzHIJzXVOnOEiq4ooNV/viQ&#10;6bSyF9riuPO14BByqVbQeN+nUrqyQaPd3PZIfDvYwWjPcqhlNegLh5tOLoIgkka3xB8a3eNHg+Vp&#10;dzYK4pd6/Xktwk27Pm7HzSEpvo9fhVJPs+n9DYTHyd/NcMNndMiZaW/PVDnRsX5NliF7FUQJiJuB&#10;F0sQe56ieAEyz+T/DvkfAAAA//8DAFBLAQItABQABgAIAAAAIQC2gziS/gAAAOEBAAATAAAAAAAA&#10;AAAAAAAAAAAAAABbQ29udGVudF9UeXBlc10ueG1sUEsBAi0AFAAGAAgAAAAhADj9If/WAAAAlAEA&#10;AAsAAAAAAAAAAAAAAAAALwEAAF9yZWxzLy5yZWxzUEsBAi0AFAAGAAgAAAAhAEs/+vdBBAAAgA0A&#10;AA4AAAAAAAAAAAAAAAAALgIAAGRycy9lMm9Eb2MueG1sUEsBAi0AFAAGAAgAAAAhACC1NCXgAAAA&#10;CwEAAA8AAAAAAAAAAAAAAAAAmwYAAGRycy9kb3ducmV2LnhtbFBLBQYAAAAABAAEAPMAAACoBwAA&#10;AAA=&#10;" path="m,l,322t,l,648t,l,970t,l,1291t,l,1613e" filled="f" strokeweight=".48pt">
                <v:path arrowok="t" o:connecttype="custom" o:connectlocs="0,27822525;0,157660975;0,157660975;0,289112325;0,289112325;0,418950775;0,418950775;0,548386000;0,548386000;0,678224450" o:connectangles="0,0,0,0,0,0,0,0,0,0"/>
                <w10:wrap anchorx="page"/>
              </v:shape>
            </w:pict>
          </mc:Fallback>
        </mc:AlternateContent>
      </w:r>
      <w:r w:rsidRPr="002D55B0">
        <w:rPr>
          <w:rFonts w:ascii="Times New Roman" w:hAnsi="Times New Roman" w:cs="Times New Roman"/>
          <w:sz w:val="24"/>
          <w:szCs w:val="24"/>
        </w:rPr>
        <w:t>Приложение</w:t>
      </w:r>
    </w:p>
    <w:p w:rsidR="00C431CD" w:rsidRDefault="00C431CD" w:rsidP="00C431C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431CD" w:rsidRDefault="00C431CD" w:rsidP="00C431C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pacing w:val="-3"/>
          <w:sz w:val="24"/>
          <w:szCs w:val="24"/>
        </w:rPr>
        <w:t xml:space="preserve">«О </w:t>
      </w:r>
      <w:r w:rsidRPr="002D55B0">
        <w:rPr>
          <w:rFonts w:ascii="Times New Roman" w:hAnsi="Times New Roman" w:cs="Times New Roman"/>
          <w:sz w:val="24"/>
          <w:szCs w:val="24"/>
        </w:rPr>
        <w:t xml:space="preserve">профилактике правонарушений и наркомании </w:t>
      </w:r>
    </w:p>
    <w:p w:rsidR="00C431CD" w:rsidRDefault="00C431CD" w:rsidP="00C431C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 xml:space="preserve">в Кутузовском сельском поселении  Шербакульского МР </w:t>
      </w:r>
    </w:p>
    <w:p w:rsidR="00C431CD" w:rsidRPr="002D55B0" w:rsidRDefault="00C431CD" w:rsidP="00C431CD">
      <w:pPr>
        <w:pStyle w:val="a7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5B0">
        <w:rPr>
          <w:rFonts w:ascii="Times New Roman" w:hAnsi="Times New Roman" w:cs="Times New Roman"/>
          <w:sz w:val="24"/>
          <w:szCs w:val="24"/>
        </w:rPr>
        <w:t>Омской област</w:t>
      </w:r>
      <w:r>
        <w:rPr>
          <w:rFonts w:ascii="Times New Roman" w:hAnsi="Times New Roman" w:cs="Times New Roman"/>
          <w:sz w:val="24"/>
          <w:szCs w:val="24"/>
        </w:rPr>
        <w:t>и на 2024</w:t>
      </w:r>
      <w:r w:rsidRPr="002D55B0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D55B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оды</w:t>
      </w:r>
      <w:r w:rsidRPr="002D55B0">
        <w:rPr>
          <w:rFonts w:ascii="Times New Roman" w:hAnsi="Times New Roman" w:cs="Times New Roman"/>
          <w:sz w:val="24"/>
          <w:szCs w:val="24"/>
        </w:rPr>
        <w:t>»</w:t>
      </w: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110"/>
        <w:spacing w:line="322" w:lineRule="exact"/>
        <w:rPr>
          <w:sz w:val="24"/>
          <w:szCs w:val="24"/>
          <w:lang w:val="ru-RU"/>
        </w:rPr>
      </w:pPr>
      <w:r w:rsidRPr="002D55B0">
        <w:rPr>
          <w:sz w:val="24"/>
          <w:szCs w:val="24"/>
          <w:lang w:val="ru-RU"/>
        </w:rPr>
        <w:t xml:space="preserve">                   Перечень основных  мероприятий программы, сроки их реализации и объемы финансирования</w:t>
      </w:r>
    </w:p>
    <w:p w:rsidR="00C431CD" w:rsidRPr="002D55B0" w:rsidRDefault="00C431CD" w:rsidP="00C431CD">
      <w:pPr>
        <w:jc w:val="right"/>
        <w:rPr>
          <w:b/>
        </w:rPr>
      </w:pPr>
      <w:r w:rsidRPr="002D55B0">
        <w:rPr>
          <w:b/>
        </w:rPr>
        <w:t xml:space="preserve">БП </w:t>
      </w:r>
      <w:proofErr w:type="gramStart"/>
      <w:r w:rsidRPr="002D55B0">
        <w:rPr>
          <w:b/>
        </w:rPr>
        <w:t>–б</w:t>
      </w:r>
      <w:proofErr w:type="gramEnd"/>
      <w:r w:rsidRPr="002D55B0">
        <w:rPr>
          <w:b/>
        </w:rPr>
        <w:t>юджет поселений</w:t>
      </w:r>
    </w:p>
    <w:p w:rsidR="00C431CD" w:rsidRPr="002D55B0" w:rsidRDefault="00C431CD" w:rsidP="00C431CD">
      <w:pPr>
        <w:jc w:val="right"/>
        <w:rPr>
          <w:b/>
        </w:rPr>
      </w:pPr>
      <w:r w:rsidRPr="002D55B0">
        <w:rPr>
          <w:b/>
        </w:rPr>
        <w:t>ВБ – внебюджетные средства</w:t>
      </w: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2"/>
        <w:gridCol w:w="2160"/>
        <w:gridCol w:w="1493"/>
        <w:gridCol w:w="672"/>
        <w:gridCol w:w="720"/>
        <w:gridCol w:w="538"/>
        <w:gridCol w:w="528"/>
        <w:gridCol w:w="552"/>
        <w:gridCol w:w="552"/>
        <w:gridCol w:w="538"/>
        <w:gridCol w:w="542"/>
        <w:gridCol w:w="538"/>
        <w:gridCol w:w="542"/>
      </w:tblGrid>
      <w:tr w:rsidR="00C431CD" w:rsidRPr="002D55B0" w:rsidTr="00270682">
        <w:trPr>
          <w:trHeight w:hRule="exact" w:val="658"/>
        </w:trPr>
        <w:tc>
          <w:tcPr>
            <w:tcW w:w="5942" w:type="dxa"/>
            <w:vMerge w:val="restart"/>
          </w:tcPr>
          <w:p w:rsidR="00C431CD" w:rsidRPr="002D55B0" w:rsidRDefault="00C431CD" w:rsidP="00270682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D55B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D55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0" w:type="dxa"/>
            <w:vMerge w:val="restart"/>
          </w:tcPr>
          <w:p w:rsidR="00C431CD" w:rsidRPr="002D55B0" w:rsidRDefault="00C431CD" w:rsidP="00270682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D55B0">
              <w:rPr>
                <w:b/>
                <w:w w:val="95"/>
                <w:sz w:val="24"/>
                <w:szCs w:val="24"/>
              </w:rPr>
              <w:t>Ответственны</w:t>
            </w:r>
            <w:r w:rsidRPr="002D55B0">
              <w:rPr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93" w:type="dxa"/>
            <w:vMerge w:val="restart"/>
          </w:tcPr>
          <w:p w:rsidR="00C431CD" w:rsidRPr="002D55B0" w:rsidRDefault="00C431CD" w:rsidP="00270682">
            <w:pPr>
              <w:pStyle w:val="TableParagraph"/>
              <w:spacing w:line="242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D55B0">
              <w:rPr>
                <w:b/>
                <w:sz w:val="24"/>
                <w:szCs w:val="24"/>
              </w:rPr>
              <w:t>Срок</w:t>
            </w:r>
            <w:proofErr w:type="spellEnd"/>
            <w:r w:rsidRPr="002D55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b/>
                <w:w w:val="95"/>
                <w:sz w:val="24"/>
                <w:szCs w:val="24"/>
              </w:rPr>
              <w:t>исполнен</w:t>
            </w:r>
            <w:r w:rsidRPr="002D55B0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722" w:type="dxa"/>
            <w:gridSpan w:val="10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Объем финансирования, в том числе по годам (</w:t>
            </w:r>
            <w:proofErr w:type="spellStart"/>
            <w:r w:rsidRPr="002D55B0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2D55B0">
              <w:rPr>
                <w:sz w:val="24"/>
                <w:szCs w:val="24"/>
                <w:lang w:val="ru-RU"/>
              </w:rPr>
              <w:t>.)</w:t>
            </w:r>
          </w:p>
        </w:tc>
      </w:tr>
      <w:tr w:rsidR="00C431CD" w:rsidRPr="002D55B0" w:rsidTr="00270682">
        <w:trPr>
          <w:trHeight w:hRule="exact" w:val="370"/>
        </w:trPr>
        <w:tc>
          <w:tcPr>
            <w:tcW w:w="5942" w:type="dxa"/>
            <w:vMerge/>
          </w:tcPr>
          <w:p w:rsidR="00C431CD" w:rsidRPr="002D55B0" w:rsidRDefault="00C431CD" w:rsidP="00270682">
            <w:pPr>
              <w:jc w:val="center"/>
              <w:rPr>
                <w:lang w:val="ru-RU"/>
              </w:rPr>
            </w:pPr>
          </w:p>
        </w:tc>
        <w:tc>
          <w:tcPr>
            <w:tcW w:w="2160" w:type="dxa"/>
            <w:vMerge/>
          </w:tcPr>
          <w:p w:rsidR="00C431CD" w:rsidRPr="002D55B0" w:rsidRDefault="00C431CD" w:rsidP="00270682">
            <w:pPr>
              <w:jc w:val="center"/>
              <w:rPr>
                <w:lang w:val="ru-RU"/>
              </w:rPr>
            </w:pPr>
          </w:p>
        </w:tc>
        <w:tc>
          <w:tcPr>
            <w:tcW w:w="1493" w:type="dxa"/>
            <w:vMerge/>
          </w:tcPr>
          <w:p w:rsidR="00C431CD" w:rsidRPr="002D55B0" w:rsidRDefault="00C431CD" w:rsidP="00270682">
            <w:pPr>
              <w:jc w:val="center"/>
              <w:rPr>
                <w:lang w:val="ru-RU"/>
              </w:rPr>
            </w:pPr>
          </w:p>
        </w:tc>
        <w:tc>
          <w:tcPr>
            <w:tcW w:w="1392" w:type="dxa"/>
            <w:gridSpan w:val="2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6" w:type="dxa"/>
            <w:gridSpan w:val="2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20</w:t>
            </w:r>
            <w:r w:rsidRPr="002D55B0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2D55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04" w:type="dxa"/>
            <w:gridSpan w:val="2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2D55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gridSpan w:val="2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2D55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gridSpan w:val="2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8</w:t>
            </w:r>
            <w:r w:rsidRPr="002D55B0">
              <w:rPr>
                <w:sz w:val="24"/>
                <w:szCs w:val="24"/>
              </w:rPr>
              <w:t xml:space="preserve"> г.</w:t>
            </w:r>
          </w:p>
        </w:tc>
      </w:tr>
      <w:tr w:rsidR="00C431CD" w:rsidRPr="002D55B0" w:rsidTr="00270682">
        <w:trPr>
          <w:trHeight w:hRule="exact" w:val="653"/>
        </w:trPr>
        <w:tc>
          <w:tcPr>
            <w:tcW w:w="5942" w:type="dxa"/>
            <w:vMerge/>
          </w:tcPr>
          <w:p w:rsidR="00C431CD" w:rsidRPr="002D55B0" w:rsidRDefault="00C431CD" w:rsidP="00270682">
            <w:pPr>
              <w:jc w:val="center"/>
            </w:pPr>
          </w:p>
        </w:tc>
        <w:tc>
          <w:tcPr>
            <w:tcW w:w="2160" w:type="dxa"/>
            <w:vMerge/>
          </w:tcPr>
          <w:p w:rsidR="00C431CD" w:rsidRPr="002D55B0" w:rsidRDefault="00C431CD" w:rsidP="00270682">
            <w:pPr>
              <w:jc w:val="center"/>
            </w:pPr>
          </w:p>
        </w:tc>
        <w:tc>
          <w:tcPr>
            <w:tcW w:w="1493" w:type="dxa"/>
            <w:vMerge/>
          </w:tcPr>
          <w:p w:rsidR="00C431CD" w:rsidRPr="002D55B0" w:rsidRDefault="00C431CD" w:rsidP="00270682">
            <w:pPr>
              <w:jc w:val="center"/>
            </w:pPr>
          </w:p>
        </w:tc>
        <w:tc>
          <w:tcPr>
            <w:tcW w:w="672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БП</w:t>
            </w:r>
          </w:p>
        </w:tc>
        <w:tc>
          <w:tcPr>
            <w:tcW w:w="720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ВБ</w:t>
            </w:r>
          </w:p>
        </w:tc>
        <w:tc>
          <w:tcPr>
            <w:tcW w:w="53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 П</w:t>
            </w:r>
          </w:p>
        </w:tc>
        <w:tc>
          <w:tcPr>
            <w:tcW w:w="52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В Б</w:t>
            </w:r>
          </w:p>
        </w:tc>
        <w:tc>
          <w:tcPr>
            <w:tcW w:w="552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 П</w:t>
            </w:r>
          </w:p>
        </w:tc>
        <w:tc>
          <w:tcPr>
            <w:tcW w:w="552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ВБ</w:t>
            </w:r>
          </w:p>
        </w:tc>
        <w:tc>
          <w:tcPr>
            <w:tcW w:w="53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 П</w:t>
            </w:r>
          </w:p>
        </w:tc>
        <w:tc>
          <w:tcPr>
            <w:tcW w:w="542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В Б</w:t>
            </w:r>
          </w:p>
        </w:tc>
        <w:tc>
          <w:tcPr>
            <w:tcW w:w="53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 П</w:t>
            </w:r>
          </w:p>
        </w:tc>
        <w:tc>
          <w:tcPr>
            <w:tcW w:w="542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В Б</w:t>
            </w:r>
          </w:p>
        </w:tc>
      </w:tr>
      <w:tr w:rsidR="00C431CD" w:rsidRPr="002D55B0" w:rsidTr="00270682">
        <w:trPr>
          <w:trHeight w:hRule="exact" w:val="867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1. Организация и проведение культурно зрелищных мероприятий (фестивали, конкурсы, выставки, концертные программы, дискотеки и т.д.)</w:t>
            </w:r>
          </w:p>
        </w:tc>
        <w:tc>
          <w:tcPr>
            <w:tcW w:w="2160" w:type="dxa"/>
          </w:tcPr>
          <w:p w:rsidR="00C431CD" w:rsidRPr="006B0787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Кутузовский ДК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D55B0">
              <w:rPr>
                <w:w w:val="95"/>
                <w:sz w:val="24"/>
                <w:szCs w:val="24"/>
              </w:rPr>
              <w:t>Ежегодно</w:t>
            </w:r>
            <w:proofErr w:type="spellEnd"/>
            <w:r w:rsidRPr="002D55B0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по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плану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72" w:type="dxa"/>
          </w:tcPr>
          <w:p w:rsidR="00C431CD" w:rsidRPr="003A33D8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857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2. Проведение мероприятий с несовершеннолетними, состоящими на учете в КДН и ЗП, ПДН в каникулярное время</w:t>
            </w:r>
          </w:p>
        </w:tc>
        <w:tc>
          <w:tcPr>
            <w:tcW w:w="2160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администрация </w:t>
            </w:r>
            <w:r w:rsidRPr="002D55B0">
              <w:rPr>
                <w:sz w:val="24"/>
                <w:szCs w:val="24"/>
                <w:lang w:val="ru-RU"/>
              </w:rPr>
              <w:t>с/поселения, школа, ДК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974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3. Проведение месячника оборонно-массовой работы</w:t>
            </w:r>
          </w:p>
        </w:tc>
        <w:tc>
          <w:tcPr>
            <w:tcW w:w="2160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D55B0">
              <w:rPr>
                <w:w w:val="95"/>
                <w:sz w:val="24"/>
                <w:szCs w:val="24"/>
              </w:rPr>
              <w:t>администрация</w:t>
            </w:r>
            <w:proofErr w:type="spellEnd"/>
            <w:r w:rsidRPr="002D55B0">
              <w:rPr>
                <w:w w:val="95"/>
                <w:sz w:val="24"/>
                <w:szCs w:val="24"/>
              </w:rPr>
              <w:t xml:space="preserve"> </w:t>
            </w:r>
            <w:r w:rsidRPr="002D55B0">
              <w:rPr>
                <w:sz w:val="24"/>
                <w:szCs w:val="24"/>
              </w:rPr>
              <w:t>с/</w:t>
            </w:r>
            <w:proofErr w:type="spellStart"/>
            <w:r w:rsidRPr="002D55B0">
              <w:rPr>
                <w:sz w:val="24"/>
                <w:szCs w:val="24"/>
              </w:rPr>
              <w:t>поселения</w:t>
            </w:r>
            <w:proofErr w:type="spellEnd"/>
            <w:r w:rsidRPr="002D55B0">
              <w:rPr>
                <w:sz w:val="24"/>
                <w:szCs w:val="24"/>
              </w:rPr>
              <w:t xml:space="preserve">, </w:t>
            </w:r>
            <w:proofErr w:type="spellStart"/>
            <w:r w:rsidRPr="002D55B0">
              <w:rPr>
                <w:sz w:val="24"/>
                <w:szCs w:val="24"/>
              </w:rPr>
              <w:t>школа</w:t>
            </w:r>
            <w:proofErr w:type="spellEnd"/>
            <w:r w:rsidRPr="002D55B0">
              <w:rPr>
                <w:sz w:val="24"/>
                <w:szCs w:val="24"/>
              </w:rPr>
              <w:t>,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jc w:val="center"/>
              <w:rPr>
                <w:lang w:val="ru-RU"/>
              </w:rPr>
            </w:pPr>
            <w:r w:rsidRPr="002D55B0">
              <w:rPr>
                <w:lang w:val="ru-RU"/>
              </w:rPr>
              <w:t>февраль</w:t>
            </w: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431CD" w:rsidRPr="002D55B0" w:rsidRDefault="00C431CD" w:rsidP="00C431CD">
      <w:pPr>
        <w:sectPr w:rsidR="00C431CD" w:rsidRPr="002D55B0">
          <w:footerReference w:type="default" r:id="rId9"/>
          <w:pgSz w:w="16840" w:h="11900" w:orient="landscape"/>
          <w:pgMar w:top="1100" w:right="640" w:bottom="920" w:left="660" w:header="0" w:footer="721" w:gutter="0"/>
          <w:pgNumType w:start="7"/>
          <w:cols w:space="720"/>
        </w:sectPr>
      </w:pP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2"/>
        <w:gridCol w:w="2160"/>
        <w:gridCol w:w="1493"/>
        <w:gridCol w:w="672"/>
        <w:gridCol w:w="720"/>
        <w:gridCol w:w="538"/>
        <w:gridCol w:w="528"/>
        <w:gridCol w:w="552"/>
        <w:gridCol w:w="552"/>
        <w:gridCol w:w="538"/>
        <w:gridCol w:w="542"/>
        <w:gridCol w:w="538"/>
        <w:gridCol w:w="542"/>
      </w:tblGrid>
      <w:tr w:rsidR="00C431CD" w:rsidRPr="002D55B0" w:rsidTr="00270682">
        <w:trPr>
          <w:trHeight w:hRule="exact" w:val="907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4. Создание на базе библиотеки психологических тренингов для подростков и молодежи: «Нет наркотикам», «Профилактика вредных привычек» и т.д.</w:t>
            </w:r>
          </w:p>
        </w:tc>
        <w:tc>
          <w:tcPr>
            <w:tcW w:w="2160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Библиотека, </w:t>
            </w:r>
            <w:r>
              <w:rPr>
                <w:sz w:val="24"/>
                <w:szCs w:val="24"/>
                <w:lang w:val="ru-RU"/>
              </w:rPr>
              <w:t>МБ</w:t>
            </w:r>
            <w:r w:rsidRPr="002D55B0">
              <w:rPr>
                <w:sz w:val="24"/>
                <w:szCs w:val="24"/>
                <w:lang w:val="ru-RU"/>
              </w:rPr>
              <w:t>ОУ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«Кутузовская </w:t>
            </w:r>
            <w:r w:rsidRPr="002D55B0">
              <w:rPr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1 квартал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2262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5. Проведение семинаров, лекций для учащихся о профилактике и борьбе с незаконным оборотом и употреблением наркотиков, пьянством и алкоголизмом, </w:t>
            </w:r>
            <w:proofErr w:type="spellStart"/>
            <w:r w:rsidRPr="002D55B0">
              <w:rPr>
                <w:sz w:val="24"/>
                <w:szCs w:val="24"/>
                <w:lang w:val="ru-RU"/>
              </w:rPr>
              <w:t>табакокурением</w:t>
            </w:r>
            <w:proofErr w:type="spellEnd"/>
          </w:p>
        </w:tc>
        <w:tc>
          <w:tcPr>
            <w:tcW w:w="2160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специалист по работе с молодежью, 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Кутузовский ДК, </w:t>
            </w:r>
            <w:r>
              <w:rPr>
                <w:sz w:val="24"/>
                <w:szCs w:val="24"/>
                <w:lang w:val="ru-RU"/>
              </w:rPr>
              <w:t>МБ</w:t>
            </w:r>
            <w:r w:rsidRPr="002D55B0">
              <w:rPr>
                <w:sz w:val="24"/>
                <w:szCs w:val="24"/>
                <w:lang w:val="ru-RU"/>
              </w:rPr>
              <w:t>ОУ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«Кутузовская СОШ», библиотека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D55B0">
              <w:rPr>
                <w:sz w:val="24"/>
                <w:szCs w:val="24"/>
                <w:lang w:val="ru-RU"/>
              </w:rPr>
              <w:t>ФАП</w:t>
            </w:r>
          </w:p>
        </w:tc>
        <w:tc>
          <w:tcPr>
            <w:tcW w:w="1493" w:type="dxa"/>
          </w:tcPr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648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6. Проведение рейдов по неблагополучным семьям</w:t>
            </w:r>
          </w:p>
        </w:tc>
        <w:tc>
          <w:tcPr>
            <w:tcW w:w="2160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администрация </w:t>
            </w:r>
            <w:r w:rsidRPr="002D55B0">
              <w:rPr>
                <w:sz w:val="24"/>
                <w:szCs w:val="24"/>
                <w:lang w:val="ru-RU"/>
              </w:rPr>
              <w:t>участковый инспектор, специалист по работе с молодежью, ФАП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jc w:val="center"/>
              <w:rPr>
                <w:lang w:val="ru-RU"/>
              </w:rPr>
            </w:pPr>
          </w:p>
          <w:p w:rsidR="00C431CD" w:rsidRPr="002D55B0" w:rsidRDefault="00C431CD" w:rsidP="00270682">
            <w:pPr>
              <w:jc w:val="center"/>
              <w:rPr>
                <w:lang w:val="ru-RU"/>
              </w:rPr>
            </w:pPr>
            <w:r w:rsidRPr="002D55B0">
              <w:rPr>
                <w:lang w:val="ru-RU"/>
              </w:rPr>
              <w:t>В течение года</w:t>
            </w:r>
          </w:p>
          <w:p w:rsidR="00C431CD" w:rsidRPr="002D55B0" w:rsidRDefault="00C431CD" w:rsidP="00270682">
            <w:pPr>
              <w:jc w:val="center"/>
              <w:rPr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jc w:val="center"/>
              <w:rPr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844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7. Проведение мероприятий по выявлению лиц, занимающихся продажей алкогольной продукции несовершеннолетним</w:t>
            </w:r>
          </w:p>
        </w:tc>
        <w:tc>
          <w:tcPr>
            <w:tcW w:w="2160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администрация </w:t>
            </w:r>
            <w:r w:rsidRPr="002D55B0">
              <w:rPr>
                <w:sz w:val="24"/>
                <w:szCs w:val="24"/>
                <w:lang w:val="ru-RU"/>
              </w:rPr>
              <w:t>участковый инспектор, специалист по работе с молодежью, ФАП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jc w:val="center"/>
              <w:rPr>
                <w:lang w:val="ru-RU"/>
              </w:rPr>
            </w:pPr>
            <w:r w:rsidRPr="002D55B0">
              <w:rPr>
                <w:lang w:val="ru-RU"/>
              </w:rPr>
              <w:t>В течение года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4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2"/>
        <w:gridCol w:w="2319"/>
        <w:gridCol w:w="1493"/>
        <w:gridCol w:w="672"/>
        <w:gridCol w:w="720"/>
        <w:gridCol w:w="538"/>
        <w:gridCol w:w="528"/>
        <w:gridCol w:w="552"/>
        <w:gridCol w:w="552"/>
        <w:gridCol w:w="538"/>
        <w:gridCol w:w="542"/>
        <w:gridCol w:w="538"/>
        <w:gridCol w:w="542"/>
      </w:tblGrid>
      <w:tr w:rsidR="00C431CD" w:rsidRPr="002D55B0" w:rsidTr="00270682">
        <w:trPr>
          <w:trHeight w:hRule="exact" w:val="2055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lastRenderedPageBreak/>
              <w:t xml:space="preserve">8. Разработать систему мониторинга </w:t>
            </w:r>
            <w:proofErr w:type="spellStart"/>
            <w:r w:rsidRPr="002D55B0">
              <w:rPr>
                <w:sz w:val="24"/>
                <w:szCs w:val="24"/>
                <w:lang w:val="ru-RU"/>
              </w:rPr>
              <w:t>наркоситуации</w:t>
            </w:r>
            <w:proofErr w:type="spellEnd"/>
            <w:r w:rsidRPr="002D55B0">
              <w:rPr>
                <w:sz w:val="24"/>
                <w:szCs w:val="24"/>
                <w:lang w:val="ru-RU"/>
              </w:rPr>
              <w:t xml:space="preserve"> в образовательных учреждениях и его проведение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spacing w:line="242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Администрация, </w:t>
            </w:r>
          </w:p>
          <w:p w:rsidR="00C431CD" w:rsidRPr="002D55B0" w:rsidRDefault="00C431CD" w:rsidP="00270682">
            <w:pPr>
              <w:pStyle w:val="TableParagraph"/>
              <w:spacing w:line="322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участковый инспектор специалист по работе с молодежью, школа, ФАП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Январь-февраль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974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9. Создание наблюдательных советов по социальной адаптации лиц, освободившихся из мест лишения свободы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D55B0">
              <w:rPr>
                <w:w w:val="95"/>
                <w:sz w:val="24"/>
                <w:szCs w:val="24"/>
              </w:rPr>
              <w:t>администрация</w:t>
            </w:r>
            <w:proofErr w:type="spellEnd"/>
            <w:r w:rsidRPr="002D55B0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сельского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1 квартал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288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10. Выявление несовершеннолетних, находящихся в социально опасном положении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 Администрация сельского поселения,  специалист по работе с молодежью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 течение года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301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11. Создание банка данных:</w:t>
            </w:r>
          </w:p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а) о несовершеннолетних, не посещающих или систематически пропускающих учебные занятия;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22" w:lineRule="exact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ru-RU"/>
              </w:rPr>
              <w:t>Б</w:t>
            </w:r>
            <w:r w:rsidRPr="002D55B0">
              <w:rPr>
                <w:sz w:val="24"/>
                <w:szCs w:val="24"/>
              </w:rPr>
              <w:t>ОУ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55B0">
              <w:rPr>
                <w:w w:val="95"/>
                <w:sz w:val="24"/>
                <w:szCs w:val="24"/>
              </w:rPr>
              <w:t>«</w:t>
            </w:r>
            <w:r w:rsidRPr="002D55B0">
              <w:rPr>
                <w:w w:val="95"/>
                <w:sz w:val="24"/>
                <w:szCs w:val="24"/>
                <w:lang w:val="ru-RU"/>
              </w:rPr>
              <w:t>Кутузовская</w:t>
            </w:r>
            <w:r w:rsidRPr="002D55B0">
              <w:rPr>
                <w:sz w:val="24"/>
                <w:szCs w:val="24"/>
              </w:rPr>
              <w:t>СОШ»,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До 01 октября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966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 xml:space="preserve">б) о </w:t>
            </w:r>
            <w:proofErr w:type="spellStart"/>
            <w:r w:rsidRPr="002D55B0">
              <w:rPr>
                <w:sz w:val="24"/>
                <w:szCs w:val="24"/>
              </w:rPr>
              <w:t>неблагополучных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семьях</w:t>
            </w:r>
            <w:proofErr w:type="spellEnd"/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БУ КЦСОН (</w:t>
            </w:r>
            <w:proofErr w:type="spellStart"/>
            <w:r w:rsidRPr="002D55B0">
              <w:rPr>
                <w:sz w:val="24"/>
                <w:szCs w:val="24"/>
              </w:rPr>
              <w:t>по</w:t>
            </w:r>
            <w:proofErr w:type="spellEnd"/>
          </w:p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 течение года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994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в) о детях, нуждающихся в социальной помощи и медико-психологической поддержке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БУ КЦСОН (</w:t>
            </w:r>
            <w:proofErr w:type="spellStart"/>
            <w:r w:rsidRPr="002D55B0">
              <w:rPr>
                <w:sz w:val="24"/>
                <w:szCs w:val="24"/>
              </w:rPr>
              <w:t>по</w:t>
            </w:r>
            <w:proofErr w:type="spellEnd"/>
          </w:p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согласованию</w:t>
            </w:r>
            <w:proofErr w:type="spellEnd"/>
            <w:r w:rsidRPr="002D55B0">
              <w:rPr>
                <w:sz w:val="24"/>
                <w:szCs w:val="24"/>
              </w:rPr>
              <w:t>)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 течение года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979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spacing w:line="242" w:lineRule="auto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г) о лицах, допускающих немедицинское потребление наркотических средств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spacing w:line="242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D55B0">
              <w:rPr>
                <w:sz w:val="24"/>
                <w:szCs w:val="24"/>
              </w:rPr>
              <w:t>Участковый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инспектор</w:t>
            </w:r>
            <w:proofErr w:type="spellEnd"/>
            <w:r w:rsidRPr="002D55B0">
              <w:rPr>
                <w:sz w:val="24"/>
                <w:szCs w:val="24"/>
              </w:rPr>
              <w:t xml:space="preserve"> (</w:t>
            </w:r>
            <w:proofErr w:type="spellStart"/>
            <w:r w:rsidRPr="002D55B0">
              <w:rPr>
                <w:sz w:val="24"/>
                <w:szCs w:val="24"/>
              </w:rPr>
              <w:t>по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w w:val="95"/>
                <w:sz w:val="24"/>
                <w:szCs w:val="24"/>
              </w:rPr>
              <w:t>согласованию</w:t>
            </w:r>
            <w:proofErr w:type="spellEnd"/>
            <w:r w:rsidRPr="002D55B0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 течение года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854"/>
        </w:trPr>
        <w:tc>
          <w:tcPr>
            <w:tcW w:w="5942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lastRenderedPageBreak/>
              <w:t>12. Создание условий для занятости подростков путем организации молодежной биржи труда, трудоустройства школьников в летний период</w:t>
            </w:r>
          </w:p>
        </w:tc>
        <w:tc>
          <w:tcPr>
            <w:tcW w:w="2319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Специалист по работе с молодежью, </w:t>
            </w:r>
            <w:r w:rsidRPr="002D55B0">
              <w:rPr>
                <w:w w:val="95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1493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</w:rPr>
              <w:t xml:space="preserve">II-III </w:t>
            </w:r>
            <w:r w:rsidRPr="002D55B0">
              <w:rPr>
                <w:sz w:val="24"/>
                <w:szCs w:val="24"/>
                <w:lang w:val="ru-RU"/>
              </w:rPr>
              <w:t>квартал</w:t>
            </w:r>
          </w:p>
          <w:p w:rsidR="00C431CD" w:rsidRPr="00F10575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2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5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42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69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2268"/>
        <w:gridCol w:w="1417"/>
        <w:gridCol w:w="709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C431CD" w:rsidRPr="002D55B0" w:rsidTr="00270682">
        <w:trPr>
          <w:trHeight w:hRule="exact" w:val="1284"/>
        </w:trPr>
        <w:tc>
          <w:tcPr>
            <w:tcW w:w="5959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2D55B0">
              <w:rPr>
                <w:sz w:val="24"/>
                <w:szCs w:val="24"/>
              </w:rPr>
              <w:t>1</w:t>
            </w:r>
            <w:r w:rsidRPr="002D55B0">
              <w:rPr>
                <w:sz w:val="24"/>
                <w:szCs w:val="24"/>
                <w:lang w:val="ru-RU"/>
              </w:rPr>
              <w:t>3</w:t>
            </w:r>
            <w:r w:rsidRPr="002D55B0">
              <w:rPr>
                <w:sz w:val="24"/>
                <w:szCs w:val="24"/>
              </w:rPr>
              <w:t xml:space="preserve">. </w:t>
            </w:r>
            <w:proofErr w:type="spellStart"/>
            <w:r w:rsidRPr="002D55B0">
              <w:rPr>
                <w:sz w:val="24"/>
                <w:szCs w:val="24"/>
              </w:rPr>
              <w:t>Организация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летнего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отдыха</w:t>
            </w:r>
            <w:proofErr w:type="spellEnd"/>
            <w:r w:rsidRPr="002D55B0">
              <w:rPr>
                <w:sz w:val="24"/>
                <w:szCs w:val="24"/>
              </w:rPr>
              <w:t xml:space="preserve"> </w:t>
            </w:r>
            <w:proofErr w:type="spellStart"/>
            <w:r w:rsidRPr="002D55B0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26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администрация 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К</w:t>
            </w:r>
            <w:r w:rsidRPr="002D55B0">
              <w:rPr>
                <w:w w:val="95"/>
                <w:sz w:val="24"/>
                <w:szCs w:val="24"/>
                <w:lang w:val="ru-RU"/>
              </w:rPr>
              <w:t xml:space="preserve">утузовский ДК, </w:t>
            </w:r>
            <w:r w:rsidRPr="002D55B0">
              <w:rPr>
                <w:sz w:val="24"/>
                <w:szCs w:val="24"/>
                <w:lang w:val="ru-RU"/>
              </w:rPr>
              <w:t>специалист по работе с молодежью, школа</w:t>
            </w:r>
          </w:p>
        </w:tc>
        <w:tc>
          <w:tcPr>
            <w:tcW w:w="1417" w:type="dxa"/>
          </w:tcPr>
          <w:p w:rsidR="00C431CD" w:rsidRPr="002D55B0" w:rsidRDefault="00C431CD" w:rsidP="00270682">
            <w:pPr>
              <w:jc w:val="center"/>
              <w:rPr>
                <w:lang w:val="ru-RU"/>
              </w:rPr>
            </w:pPr>
            <w:r w:rsidRPr="002D55B0">
              <w:rPr>
                <w:lang w:val="ru-RU"/>
              </w:rPr>
              <w:t>Июнь-август</w:t>
            </w:r>
          </w:p>
          <w:p w:rsidR="00C431CD" w:rsidRPr="00F10575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618"/>
        </w:trPr>
        <w:tc>
          <w:tcPr>
            <w:tcW w:w="5959" w:type="dxa"/>
          </w:tcPr>
          <w:p w:rsidR="00C431CD" w:rsidRPr="002D55B0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14. Проведение тематических публикаций статей по проблемам подростковой преступности, наркомании среди молодежи, </w:t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>детского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 xml:space="preserve"> ДТТ</w:t>
            </w:r>
          </w:p>
        </w:tc>
        <w:tc>
          <w:tcPr>
            <w:tcW w:w="226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Специалист по работе с молодежью, ФАП, школа</w:t>
            </w:r>
          </w:p>
        </w:tc>
        <w:tc>
          <w:tcPr>
            <w:tcW w:w="1417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</w:rPr>
              <w:t xml:space="preserve">IV </w:t>
            </w:r>
            <w:r w:rsidRPr="002D55B0">
              <w:rPr>
                <w:sz w:val="24"/>
                <w:szCs w:val="24"/>
                <w:lang w:val="ru-RU"/>
              </w:rPr>
              <w:t>квартал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854"/>
        </w:trPr>
        <w:tc>
          <w:tcPr>
            <w:tcW w:w="5959" w:type="dxa"/>
          </w:tcPr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15. Пропаганда патриотизма, здорового образа жизни подростков и молодежи, их ориентация на духовные ценности</w:t>
            </w:r>
          </w:p>
        </w:tc>
        <w:tc>
          <w:tcPr>
            <w:tcW w:w="2268" w:type="dxa"/>
          </w:tcPr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Кутузовский ДК, </w:t>
            </w:r>
            <w:r>
              <w:rPr>
                <w:sz w:val="24"/>
                <w:szCs w:val="24"/>
                <w:lang w:val="ru-RU"/>
              </w:rPr>
              <w:t>МБ</w:t>
            </w:r>
            <w:r w:rsidRPr="002D55B0">
              <w:rPr>
                <w:sz w:val="24"/>
                <w:szCs w:val="24"/>
                <w:lang w:val="ru-RU"/>
              </w:rPr>
              <w:t>ОУ</w:t>
            </w:r>
          </w:p>
          <w:p w:rsidR="00C431CD" w:rsidRPr="002D55B0" w:rsidRDefault="00C431CD" w:rsidP="002706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w w:val="95"/>
                <w:sz w:val="24"/>
                <w:szCs w:val="24"/>
                <w:lang w:val="ru-RU"/>
              </w:rPr>
              <w:t xml:space="preserve">«Кутузовская </w:t>
            </w:r>
            <w:r w:rsidRPr="002D55B0">
              <w:rPr>
                <w:sz w:val="24"/>
                <w:szCs w:val="24"/>
                <w:lang w:val="ru-RU"/>
              </w:rPr>
              <w:t>СОШ»,</w:t>
            </w:r>
          </w:p>
          <w:p w:rsidR="00C431CD" w:rsidRPr="002D55B0" w:rsidRDefault="00C431CD" w:rsidP="00270682">
            <w:pPr>
              <w:pStyle w:val="TableParagraph"/>
              <w:spacing w:line="242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специалист по работе с молодежью</w:t>
            </w:r>
          </w:p>
        </w:tc>
        <w:tc>
          <w:tcPr>
            <w:tcW w:w="1417" w:type="dxa"/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В течение года по плану работы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F10575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C431CD" w:rsidRPr="006B0787" w:rsidRDefault="00C431CD" w:rsidP="002706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431CD" w:rsidRPr="002D55B0" w:rsidTr="00270682">
        <w:trPr>
          <w:trHeight w:hRule="exact" w:val="1252"/>
        </w:trPr>
        <w:tc>
          <w:tcPr>
            <w:tcW w:w="5959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16. Проведение мероприятий по выявлению и уничтожению незаконных посевов и </w:t>
            </w:r>
            <w:proofErr w:type="gramStart"/>
            <w:r w:rsidRPr="002D55B0">
              <w:rPr>
                <w:sz w:val="24"/>
                <w:szCs w:val="24"/>
                <w:lang w:val="ru-RU"/>
              </w:rPr>
              <w:t>очагов</w:t>
            </w:r>
            <w:proofErr w:type="gramEnd"/>
            <w:r w:rsidRPr="002D55B0">
              <w:rPr>
                <w:sz w:val="24"/>
                <w:szCs w:val="24"/>
                <w:lang w:val="ru-RU"/>
              </w:rPr>
              <w:t xml:space="preserve"> дикорастущих </w:t>
            </w:r>
            <w:proofErr w:type="spellStart"/>
            <w:r w:rsidRPr="002D55B0">
              <w:rPr>
                <w:sz w:val="24"/>
                <w:szCs w:val="24"/>
                <w:lang w:val="ru-RU"/>
              </w:rPr>
              <w:t>наркосодержащих</w:t>
            </w:r>
            <w:proofErr w:type="spellEnd"/>
            <w:r w:rsidRPr="002D55B0">
              <w:rPr>
                <w:sz w:val="24"/>
                <w:szCs w:val="24"/>
                <w:lang w:val="ru-RU"/>
              </w:rPr>
              <w:t xml:space="preserve"> растений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 xml:space="preserve">Администрация,  Участковый инспектор (по </w:t>
            </w:r>
            <w:r w:rsidRPr="002D55B0">
              <w:rPr>
                <w:w w:val="95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55B0">
              <w:rPr>
                <w:sz w:val="24"/>
                <w:szCs w:val="24"/>
                <w:lang w:val="ru-RU"/>
              </w:rPr>
              <w:t>Июнь-август</w:t>
            </w:r>
          </w:p>
          <w:p w:rsidR="00C431CD" w:rsidRPr="00F10575" w:rsidRDefault="00C431CD" w:rsidP="002706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2D55B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8</w:t>
            </w:r>
          </w:p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  <w:r w:rsidRPr="002D55B0">
              <w:rPr>
                <w:lang w:val="ru-RU"/>
              </w:rPr>
              <w:t xml:space="preserve"> 5,0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  <w:r w:rsidRPr="002D55B0">
              <w:rPr>
                <w:lang w:val="ru-RU"/>
              </w:rPr>
              <w:t xml:space="preserve"> 5,0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  <w:r w:rsidRPr="002D55B0">
              <w:rPr>
                <w:lang w:val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  <w:r w:rsidRPr="002D55B0">
              <w:rPr>
                <w:lang w:val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  <w:r w:rsidRPr="002D55B0">
              <w:rPr>
                <w:lang w:val="ru-RU"/>
              </w:rPr>
              <w:t>5,0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1CD" w:rsidRPr="002D55B0" w:rsidRDefault="00C431CD" w:rsidP="00270682">
            <w:pPr>
              <w:rPr>
                <w:lang w:val="ru-RU"/>
              </w:rPr>
            </w:pPr>
          </w:p>
        </w:tc>
      </w:tr>
      <w:tr w:rsidR="00C431CD" w:rsidRPr="002D55B0" w:rsidTr="00270682">
        <w:trPr>
          <w:trHeight w:hRule="exact" w:val="331"/>
        </w:trPr>
        <w:tc>
          <w:tcPr>
            <w:tcW w:w="5959" w:type="dxa"/>
            <w:tcBorders>
              <w:bottom w:val="nil"/>
            </w:tcBorders>
          </w:tcPr>
          <w:p w:rsidR="00C431CD" w:rsidRPr="002D55B0" w:rsidRDefault="00C431CD" w:rsidP="00270682">
            <w:pPr>
              <w:pStyle w:val="TableParagraph"/>
              <w:spacing w:line="320" w:lineRule="exact"/>
              <w:ind w:left="0"/>
              <w:rPr>
                <w:b/>
                <w:sz w:val="24"/>
                <w:szCs w:val="24"/>
              </w:rPr>
            </w:pPr>
            <w:r w:rsidRPr="002D55B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bottom w:val="nil"/>
            </w:tcBorders>
          </w:tcPr>
          <w:p w:rsidR="00C431CD" w:rsidRPr="002D55B0" w:rsidRDefault="00C431CD" w:rsidP="00270682"/>
        </w:tc>
        <w:tc>
          <w:tcPr>
            <w:tcW w:w="1417" w:type="dxa"/>
            <w:tcBorders>
              <w:bottom w:val="nil"/>
            </w:tcBorders>
          </w:tcPr>
          <w:p w:rsidR="00C431CD" w:rsidRPr="002D55B0" w:rsidRDefault="00C431CD" w:rsidP="00270682"/>
        </w:tc>
        <w:tc>
          <w:tcPr>
            <w:tcW w:w="709" w:type="dxa"/>
            <w:tcBorders>
              <w:bottom w:val="nil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2D55B0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431CD" w:rsidRPr="002D55B0" w:rsidRDefault="00C431CD" w:rsidP="00270682"/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2D55B0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/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2D55B0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/>
        </w:tc>
        <w:tc>
          <w:tcPr>
            <w:tcW w:w="425" w:type="dxa"/>
            <w:tcBorders>
              <w:bottom w:val="nil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2D55B0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/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2D55B0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:rsidR="00C431CD" w:rsidRPr="002D55B0" w:rsidRDefault="00C431CD" w:rsidP="00270682"/>
        </w:tc>
      </w:tr>
    </w:tbl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Pr="002D55B0" w:rsidRDefault="00C431CD" w:rsidP="00C431CD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431CD" w:rsidRDefault="00C431CD" w:rsidP="00C00679">
      <w:pPr>
        <w:jc w:val="center"/>
      </w:pPr>
    </w:p>
    <w:p w:rsidR="00C431CD" w:rsidRDefault="00C431CD" w:rsidP="00C00679">
      <w:pPr>
        <w:jc w:val="center"/>
      </w:pPr>
    </w:p>
    <w:p w:rsidR="00C431CD" w:rsidRDefault="00C431CD" w:rsidP="00C00679">
      <w:pPr>
        <w:jc w:val="center"/>
      </w:pPr>
    </w:p>
    <w:p w:rsidR="00C431CD" w:rsidRDefault="00C431CD" w:rsidP="00C00679">
      <w:pPr>
        <w:jc w:val="center"/>
        <w:sectPr w:rsidR="00C431CD" w:rsidSect="00C431C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B0498" w:rsidRDefault="00AB0498" w:rsidP="006D6AB8">
      <w:pPr>
        <w:pStyle w:val="a7"/>
        <w:tabs>
          <w:tab w:val="left" w:pos="6010"/>
        </w:tabs>
        <w:spacing w:before="8"/>
      </w:pPr>
    </w:p>
    <w:sectPr w:rsidR="00AB0498" w:rsidSect="006D6AB8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39" w:rsidRDefault="00970C39">
      <w:r>
        <w:separator/>
      </w:r>
    </w:p>
  </w:endnote>
  <w:endnote w:type="continuationSeparator" w:id="0">
    <w:p w:rsidR="00970C39" w:rsidRDefault="0097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7" w:rsidRDefault="00C431CD">
    <w:pPr>
      <w:pStyle w:val="a7"/>
      <w:spacing w:line="14" w:lineRule="auto"/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8EBAE1" wp14:editId="7FA431F6">
              <wp:simplePos x="0" y="0"/>
              <wp:positionH relativeFrom="page">
                <wp:posOffset>6917690</wp:posOffset>
              </wp:positionH>
              <wp:positionV relativeFrom="page">
                <wp:posOffset>10070465</wp:posOffset>
              </wp:positionV>
              <wp:extent cx="127000" cy="177800"/>
              <wp:effectExtent l="0" t="0" r="6350" b="1270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787" w:rsidRDefault="00970C39">
                          <w:pPr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44.7pt;margin-top:792.9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+gugIAAKgFAAAOAAAAZHJzL2Uyb0RvYy54bWysVFuO0zAU/UdiD5b/M3mQpk00KZppGoQ0&#10;PKSBBbiJ01gkdrDdJgNiLayCLyTW0CVx7TSdziAkBOTDurGvz32c43v5fGgbtKdSMcFT7F94GFFe&#10;iJLxbYrfv8udBUZKE16SRnCa4juq8PPl0yeXfZfQQNSiKalEAMJV0ncprrXuEtdVRU1boi5ERzkc&#10;VkK2RMOv3LqlJD2gt40beF7k9kKWnRQFVQp2s/EQLy1+VdFCv6kqRTVqUgy5abtKu27M6i4vSbKV&#10;pKtZcUyD/EUWLWEcgp6gMqIJ2kn2C1TLCimUqPRFIVpXVBUrqK0BqvG9R9Xc1qSjthZojupObVL/&#10;D7Z4vX8rEStTHGHESQsUHb4efhy+H76hyHSn71QCTrcduOnhWgzAsq1UdTei+KAQF6ua8C29klL0&#10;NSUlZOebm+7Z1RFHGZBN/0qUEIbstLBAQyVb0zpoBgJ0YOnuxAwdNCpMyGDueXBSwJE/ny/ANhFI&#10;Ml3upNIvqGiRMVIsgXgLTvY3So+uk4uJxUXOmgb2SdLwBxuAOe5AaLhqzkwSlsvPsRevF+tF6IRB&#10;tHZCL8ucq3wVOlHuz2fZs2y1yvwvJq4fJjUrS8pNmElXfvhnvB0VPiripCwlGlYaOJOSktvNqpFo&#10;T0DXuf2ODTlzcx+mYfsFtTwqyQ9C7zqInTxazJ0wD2dOPPcWjufH13HkhXGY5Q9LumGc/ntJqE9x&#10;PAtmo5Z+WxuwbogfGTyrjSQt0zA5GtamGORwdCKJUeCal5ZaTVgz2metMOnftwLonoi2ejUSHcWq&#10;h80AKEbEG1HegXKlAGWBCGHcgVEL+QmjHkZHitXHHZEUo+YlB/WbOTMZcjI2k0F4AVdTrDEazZUe&#10;59Guk2xbA/L4vri4ghdSMave+yyO7wrGgS3iOLrMvDn/t173A3b5EwAA//8DAFBLAwQUAAYACAAA&#10;ACEArQqHM+EAAAAPAQAADwAAAGRycy9kb3ducmV2LnhtbEyPQU+DQBCF7yb+h8008WZ3UUuAsjSN&#10;0ZOJkeLB4wJb2JSdRXbb4r93OOntvZmXN9/ku9kO7KInbxxKiNYCmMbGtQY7CZ/V630CzAeFrRoc&#10;agk/2sOuuL3JVda6K5b6cggdoxL0mZLQhzBmnPum11b5tRs10u7oJqsC2anj7aSuVG4H/iBEzK0y&#10;SBd6NernXjenw9lK2H9h+WK+3+uP8liaqkoFvsUnKe9W834LLOg5/IVhwSd0KIipdmdsPRvIiyR9&#10;oiypTbJJgS2ZSCyzmlQcPabAi5z//6P4BQAA//8DAFBLAQItABQABgAIAAAAIQC2gziS/gAAAOEB&#10;AAATAAAAAAAAAAAAAAAAAAAAAABbQ29udGVudF9UeXBlc10ueG1sUEsBAi0AFAAGAAgAAAAhADj9&#10;If/WAAAAlAEAAAsAAAAAAAAAAAAAAAAALwEAAF9yZWxzLy5yZWxzUEsBAi0AFAAGAAgAAAAhAIwG&#10;v6C6AgAAqAUAAA4AAAAAAAAAAAAAAAAALgIAAGRycy9lMm9Eb2MueG1sUEsBAi0AFAAGAAgAAAAh&#10;AK0KhzPhAAAADwEAAA8AAAAAAAAAAAAAAAAAFAUAAGRycy9kb3ducmV2LnhtbFBLBQYAAAAABAAE&#10;APMAAAAiBgAAAAA=&#10;" filled="f" stroked="f">
              <v:textbox inset="0,0,0,0">
                <w:txbxContent>
                  <w:p w:rsidR="006B0787" w:rsidRDefault="00970C39">
                    <w:pPr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87" w:rsidRDefault="00C431CD">
    <w:pPr>
      <w:pStyle w:val="a7"/>
      <w:spacing w:line="14" w:lineRule="auto"/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9795510</wp:posOffset>
              </wp:positionH>
              <wp:positionV relativeFrom="page">
                <wp:posOffset>6933565</wp:posOffset>
              </wp:positionV>
              <wp:extent cx="203835" cy="177800"/>
              <wp:effectExtent l="0" t="0" r="5715" b="1270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787" w:rsidRDefault="00970C39" w:rsidP="006B0787">
                          <w:pPr>
                            <w:spacing w:line="26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71.3pt;margin-top:545.95pt;width:16.0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XOwAIAAK8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Bl4l9HlBKMCjvzZLPJs&#10;51ySjJc7qfQrKlpkjBRLaLwFJ9s7pU0yJBldTCwuctY0tvkNf7QBjsMOhIar5swkYXv5NfbiZbSM&#10;QicMpksn9LLMuckXoTPN/dkku8wWi8z/ZuL6YVKzsqTchBl15Yd/1reDwgdFHJWlRMNKA2dSUnK9&#10;WjQSbQnoOrefLTmcnNzcx2nYIgCXJ5T8IPRug9jJp9HMCfNw4sQzL3I8P76Np14Yh1n+mNId4/Tf&#10;KaE+xfEkmAxaOiX9hJtnv+fcSNIyDZOjYW2KQQ7wGSeSGAUueWltTVgz2GelMOmfSgHtHhtt9Wok&#10;OohV71Y7+zCsmI2WV6J8AAFLAQIDlcLUA6MW8gtGPUyQFKvPGyIpRs1rDo/AjJvRkKOxGg3CC7ia&#10;Yo3RYC70MJY2nWTrGpCHZ8bFDTyUilkRn7I4PC+YCpbLYYKZsXP+b71Oc3b+GwAA//8DAFBLAwQU&#10;AAYACAAAACEAMKWpfOIAAAAPAQAADwAAAGRycy9kb3ducmV2LnhtbEyPwU7DMBBE70j8g7VI3Kid&#10;qk1xiFNVCE5IiDQcODqxm0SN1yF22/D3bE9wm9E+zc7k29kN7Gyn0HtUkCwEMIuNNz22Cj6r14dH&#10;YCFqNHrwaBX82ADb4vYm15nxFyzteR9bRiEYMq2gi3HMOA9NZ50OCz9apNvBT05HslPLzaQvFO4G&#10;vhQi5U73SB86PdrnzjbH/ckp2H1h+dJ/v9cf5aHsq0oKfEuPSt3fzbsnYNHO8Q+Ga32qDgV1qv0J&#10;TWAD+fVqmRJLSshEArsy681qA6wmlSRSAi9y/n9H8QsAAP//AwBQSwECLQAUAAYACAAAACEAtoM4&#10;kv4AAADhAQAAEwAAAAAAAAAAAAAAAAAAAAAAW0NvbnRlbnRfVHlwZXNdLnhtbFBLAQItABQABgAI&#10;AAAAIQA4/SH/1gAAAJQBAAALAAAAAAAAAAAAAAAAAC8BAABfcmVscy8ucmVsc1BLAQItABQABgAI&#10;AAAAIQCgYMXOwAIAAK8FAAAOAAAAAAAAAAAAAAAAAC4CAABkcnMvZTJvRG9jLnhtbFBLAQItABQA&#10;BgAIAAAAIQAwpal84gAAAA8BAAAPAAAAAAAAAAAAAAAAABoFAABkcnMvZG93bnJldi54bWxQSwUG&#10;AAAAAAQABADzAAAAKQYAAAAA&#10;" filled="f" stroked="f">
              <v:textbox inset="0,0,0,0">
                <w:txbxContent>
                  <w:p w:rsidR="006B0787" w:rsidRDefault="00BA5C5B" w:rsidP="006B0787">
                    <w:pPr>
                      <w:spacing w:line="26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CD" w:rsidRDefault="00C431CD" w:rsidP="005B4C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C431CD" w:rsidRDefault="00C431CD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CD" w:rsidRDefault="00C431C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39" w:rsidRDefault="00970C39">
      <w:r>
        <w:separator/>
      </w:r>
    </w:p>
  </w:footnote>
  <w:footnote w:type="continuationSeparator" w:id="0">
    <w:p w:rsidR="00970C39" w:rsidRDefault="0097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CD" w:rsidRDefault="00C431CD">
    <w:pPr>
      <w:pStyle w:val="ac"/>
      <w:jc w:val="center"/>
    </w:pPr>
  </w:p>
  <w:p w:rsidR="00C431CD" w:rsidRDefault="00C431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DAB"/>
    <w:multiLevelType w:val="hybridMultilevel"/>
    <w:tmpl w:val="3834B554"/>
    <w:lvl w:ilvl="0" w:tplc="A2BA41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102867"/>
    <w:multiLevelType w:val="hybridMultilevel"/>
    <w:tmpl w:val="59208C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A4F0E"/>
    <w:multiLevelType w:val="hybridMultilevel"/>
    <w:tmpl w:val="ABE4F902"/>
    <w:lvl w:ilvl="0" w:tplc="6AF816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79"/>
    <w:rsid w:val="00353F9A"/>
    <w:rsid w:val="006060E6"/>
    <w:rsid w:val="006679F2"/>
    <w:rsid w:val="006D6AB8"/>
    <w:rsid w:val="008B703D"/>
    <w:rsid w:val="00970C39"/>
    <w:rsid w:val="00AB0498"/>
    <w:rsid w:val="00B63CED"/>
    <w:rsid w:val="00BA5C5B"/>
    <w:rsid w:val="00C00679"/>
    <w:rsid w:val="00C4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0067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00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00679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C431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431CD"/>
    <w:pPr>
      <w:widowControl w:val="0"/>
      <w:shd w:val="clear" w:color="auto" w:fill="FFFFFF"/>
      <w:tabs>
        <w:tab w:val="left" w:pos="3850"/>
      </w:tabs>
      <w:spacing w:before="4920" w:line="370" w:lineRule="exact"/>
      <w:ind w:firstLine="740"/>
      <w:jc w:val="center"/>
      <w:outlineLvl w:val="0"/>
    </w:pPr>
    <w:rPr>
      <w:b/>
      <w:bCs/>
      <w:sz w:val="32"/>
      <w:szCs w:val="32"/>
      <w:lang w:eastAsia="en-US"/>
    </w:rPr>
  </w:style>
  <w:style w:type="paragraph" w:styleId="a5">
    <w:name w:val="Normal (Web)"/>
    <w:basedOn w:val="a"/>
    <w:rsid w:val="00C431CD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сновной текст Знак"/>
    <w:basedOn w:val="a0"/>
    <w:link w:val="a7"/>
    <w:uiPriority w:val="99"/>
    <w:locked/>
    <w:rsid w:val="00C431CD"/>
    <w:rPr>
      <w:rFonts w:ascii="Calibri" w:eastAsia="Calibri" w:hAnsi="Calibri"/>
    </w:rPr>
  </w:style>
  <w:style w:type="paragraph" w:styleId="a7">
    <w:name w:val="Body Text"/>
    <w:basedOn w:val="a"/>
    <w:link w:val="a6"/>
    <w:uiPriority w:val="99"/>
    <w:qFormat/>
    <w:rsid w:val="00C431CD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43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31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1CD"/>
    <w:pPr>
      <w:widowControl w:val="0"/>
      <w:ind w:left="105"/>
    </w:pPr>
    <w:rPr>
      <w:sz w:val="22"/>
      <w:szCs w:val="22"/>
      <w:lang w:val="en-US" w:eastAsia="en-US"/>
    </w:rPr>
  </w:style>
  <w:style w:type="character" w:customStyle="1" w:styleId="a8">
    <w:name w:val="Основной текст_"/>
    <w:basedOn w:val="a0"/>
    <w:link w:val="2"/>
    <w:rsid w:val="00C431C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8"/>
    <w:rsid w:val="00C431CD"/>
    <w:pPr>
      <w:widowControl w:val="0"/>
      <w:shd w:val="clear" w:color="auto" w:fill="FFFFFF"/>
      <w:spacing w:before="720" w:after="420" w:line="0" w:lineRule="atLeast"/>
      <w:jc w:val="center"/>
    </w:pPr>
    <w:rPr>
      <w:spacing w:val="1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C431CD"/>
    <w:pPr>
      <w:widowControl w:val="0"/>
      <w:outlineLvl w:val="1"/>
    </w:pPr>
    <w:rPr>
      <w:b/>
      <w:bCs/>
      <w:sz w:val="28"/>
      <w:szCs w:val="28"/>
      <w:lang w:val="en-US" w:eastAsia="en-US"/>
    </w:rPr>
  </w:style>
  <w:style w:type="paragraph" w:styleId="a9">
    <w:name w:val="footer"/>
    <w:basedOn w:val="a"/>
    <w:next w:val="a"/>
    <w:link w:val="aa"/>
    <w:rsid w:val="00C431CD"/>
    <w:pPr>
      <w:tabs>
        <w:tab w:val="center" w:pos="4677"/>
        <w:tab w:val="right" w:pos="9355"/>
      </w:tabs>
      <w:suppressAutoHyphens/>
    </w:pPr>
    <w:rPr>
      <w:rFonts w:eastAsia="Calibri"/>
      <w:lang w:eastAsia="zh-CN"/>
    </w:rPr>
  </w:style>
  <w:style w:type="character" w:customStyle="1" w:styleId="aa">
    <w:name w:val="Нижний колонтитул Знак"/>
    <w:basedOn w:val="a0"/>
    <w:link w:val="a9"/>
    <w:rsid w:val="00C431CD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b">
    <w:name w:val="page number"/>
    <w:basedOn w:val="a0"/>
    <w:rsid w:val="00C431CD"/>
  </w:style>
  <w:style w:type="paragraph" w:styleId="ac">
    <w:name w:val="header"/>
    <w:basedOn w:val="a"/>
    <w:link w:val="ad"/>
    <w:rsid w:val="00C431CD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d">
    <w:name w:val="Верхний колонтитул Знак"/>
    <w:basedOn w:val="a0"/>
    <w:link w:val="ac"/>
    <w:rsid w:val="00C431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431CD"/>
    <w:rPr>
      <w:rFonts w:ascii="Times New Roman" w:eastAsia="Times New Roman" w:hAnsi="Times New Roman" w:cs="Times New Roman"/>
      <w:sz w:val="24"/>
    </w:rPr>
  </w:style>
  <w:style w:type="paragraph" w:customStyle="1" w:styleId="ConsPlusNormal0">
    <w:name w:val="ConsPlusNormal"/>
    <w:link w:val="ConsPlusNormal"/>
    <w:uiPriority w:val="99"/>
    <w:rsid w:val="00C43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AB04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0067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C00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00679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C431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431CD"/>
    <w:pPr>
      <w:widowControl w:val="0"/>
      <w:shd w:val="clear" w:color="auto" w:fill="FFFFFF"/>
      <w:tabs>
        <w:tab w:val="left" w:pos="3850"/>
      </w:tabs>
      <w:spacing w:before="4920" w:line="370" w:lineRule="exact"/>
      <w:ind w:firstLine="740"/>
      <w:jc w:val="center"/>
      <w:outlineLvl w:val="0"/>
    </w:pPr>
    <w:rPr>
      <w:b/>
      <w:bCs/>
      <w:sz w:val="32"/>
      <w:szCs w:val="32"/>
      <w:lang w:eastAsia="en-US"/>
    </w:rPr>
  </w:style>
  <w:style w:type="paragraph" w:styleId="a5">
    <w:name w:val="Normal (Web)"/>
    <w:basedOn w:val="a"/>
    <w:rsid w:val="00C431CD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сновной текст Знак"/>
    <w:basedOn w:val="a0"/>
    <w:link w:val="a7"/>
    <w:uiPriority w:val="99"/>
    <w:locked/>
    <w:rsid w:val="00C431CD"/>
    <w:rPr>
      <w:rFonts w:ascii="Calibri" w:eastAsia="Calibri" w:hAnsi="Calibri"/>
    </w:rPr>
  </w:style>
  <w:style w:type="paragraph" w:styleId="a7">
    <w:name w:val="Body Text"/>
    <w:basedOn w:val="a"/>
    <w:link w:val="a6"/>
    <w:uiPriority w:val="99"/>
    <w:qFormat/>
    <w:rsid w:val="00C431CD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431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31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1CD"/>
    <w:pPr>
      <w:widowControl w:val="0"/>
      <w:ind w:left="105"/>
    </w:pPr>
    <w:rPr>
      <w:sz w:val="22"/>
      <w:szCs w:val="22"/>
      <w:lang w:val="en-US" w:eastAsia="en-US"/>
    </w:rPr>
  </w:style>
  <w:style w:type="character" w:customStyle="1" w:styleId="a8">
    <w:name w:val="Основной текст_"/>
    <w:basedOn w:val="a0"/>
    <w:link w:val="2"/>
    <w:rsid w:val="00C431C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8"/>
    <w:rsid w:val="00C431CD"/>
    <w:pPr>
      <w:widowControl w:val="0"/>
      <w:shd w:val="clear" w:color="auto" w:fill="FFFFFF"/>
      <w:spacing w:before="720" w:after="420" w:line="0" w:lineRule="atLeast"/>
      <w:jc w:val="center"/>
    </w:pPr>
    <w:rPr>
      <w:spacing w:val="1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C431CD"/>
    <w:pPr>
      <w:widowControl w:val="0"/>
      <w:outlineLvl w:val="1"/>
    </w:pPr>
    <w:rPr>
      <w:b/>
      <w:bCs/>
      <w:sz w:val="28"/>
      <w:szCs w:val="28"/>
      <w:lang w:val="en-US" w:eastAsia="en-US"/>
    </w:rPr>
  </w:style>
  <w:style w:type="paragraph" w:styleId="a9">
    <w:name w:val="footer"/>
    <w:basedOn w:val="a"/>
    <w:next w:val="a"/>
    <w:link w:val="aa"/>
    <w:rsid w:val="00C431CD"/>
    <w:pPr>
      <w:tabs>
        <w:tab w:val="center" w:pos="4677"/>
        <w:tab w:val="right" w:pos="9355"/>
      </w:tabs>
      <w:suppressAutoHyphens/>
    </w:pPr>
    <w:rPr>
      <w:rFonts w:eastAsia="Calibri"/>
      <w:lang w:eastAsia="zh-CN"/>
    </w:rPr>
  </w:style>
  <w:style w:type="character" w:customStyle="1" w:styleId="aa">
    <w:name w:val="Нижний колонтитул Знак"/>
    <w:basedOn w:val="a0"/>
    <w:link w:val="a9"/>
    <w:rsid w:val="00C431CD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b">
    <w:name w:val="page number"/>
    <w:basedOn w:val="a0"/>
    <w:rsid w:val="00C431CD"/>
  </w:style>
  <w:style w:type="paragraph" w:styleId="ac">
    <w:name w:val="header"/>
    <w:basedOn w:val="a"/>
    <w:link w:val="ad"/>
    <w:rsid w:val="00C431CD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d">
    <w:name w:val="Верхний колонтитул Знак"/>
    <w:basedOn w:val="a0"/>
    <w:link w:val="ac"/>
    <w:rsid w:val="00C431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431CD"/>
    <w:rPr>
      <w:rFonts w:ascii="Times New Roman" w:eastAsia="Times New Roman" w:hAnsi="Times New Roman" w:cs="Times New Roman"/>
      <w:sz w:val="24"/>
    </w:rPr>
  </w:style>
  <w:style w:type="paragraph" w:customStyle="1" w:styleId="ConsPlusNormal0">
    <w:name w:val="ConsPlusNormal"/>
    <w:link w:val="ConsPlusNormal"/>
    <w:uiPriority w:val="99"/>
    <w:rsid w:val="00C43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AB04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2024-01-15T04:32:00Z</cp:lastPrinted>
  <dcterms:created xsi:type="dcterms:W3CDTF">2024-01-15T04:03:00Z</dcterms:created>
  <dcterms:modified xsi:type="dcterms:W3CDTF">2024-07-29T10:19:00Z</dcterms:modified>
</cp:coreProperties>
</file>