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7B" w:rsidRPr="007F3B7B" w:rsidRDefault="007F3B7B" w:rsidP="007F3B7B">
      <w:pPr>
        <w:tabs>
          <w:tab w:val="left" w:pos="3850"/>
        </w:tabs>
        <w:spacing w:after="0"/>
        <w:jc w:val="right"/>
        <w:rPr>
          <w:rFonts w:ascii="Times New Roman" w:hAnsi="Times New Roman" w:cs="Times New Roman"/>
          <w:color w:val="000000"/>
          <w:sz w:val="24"/>
          <w:szCs w:val="24"/>
        </w:rPr>
      </w:pPr>
      <w:bookmarkStart w:id="0" w:name="_GoBack"/>
      <w:r w:rsidRPr="007F3B7B">
        <w:rPr>
          <w:rFonts w:ascii="Times New Roman" w:hAnsi="Times New Roman" w:cs="Times New Roman"/>
          <w:color w:val="000000"/>
          <w:sz w:val="24"/>
          <w:szCs w:val="24"/>
        </w:rPr>
        <w:t>ПРОЕКТ</w:t>
      </w:r>
    </w:p>
    <w:p w:rsidR="007F3B7B" w:rsidRPr="007F3B7B" w:rsidRDefault="007F3B7B" w:rsidP="007F3B7B">
      <w:pPr>
        <w:tabs>
          <w:tab w:val="left" w:pos="3850"/>
        </w:tabs>
        <w:spacing w:after="0"/>
        <w:jc w:val="center"/>
        <w:rPr>
          <w:rFonts w:ascii="Times New Roman" w:hAnsi="Times New Roman" w:cs="Times New Roman"/>
          <w:bCs/>
          <w:color w:val="000000"/>
          <w:sz w:val="24"/>
          <w:szCs w:val="24"/>
        </w:rPr>
      </w:pPr>
      <w:r w:rsidRPr="007F3B7B">
        <w:rPr>
          <w:rFonts w:ascii="Times New Roman" w:hAnsi="Times New Roman" w:cs="Times New Roman"/>
          <w:color w:val="000000"/>
          <w:sz w:val="24"/>
          <w:szCs w:val="24"/>
        </w:rPr>
        <w:t>АДМИНИСТРАЦИЯ КУТУЗОВСКОГО СЕЛЬСКОГО ПОСЕЛЕНИЯ</w:t>
      </w:r>
    </w:p>
    <w:p w:rsidR="007F3B7B" w:rsidRPr="007F3B7B" w:rsidRDefault="007F3B7B" w:rsidP="007F3B7B">
      <w:pPr>
        <w:tabs>
          <w:tab w:val="left" w:pos="3850"/>
        </w:tabs>
        <w:spacing w:after="0"/>
        <w:jc w:val="center"/>
        <w:rPr>
          <w:rFonts w:ascii="Times New Roman" w:hAnsi="Times New Roman" w:cs="Times New Roman"/>
          <w:color w:val="000000"/>
          <w:sz w:val="24"/>
          <w:szCs w:val="24"/>
        </w:rPr>
      </w:pPr>
      <w:r w:rsidRPr="007F3B7B">
        <w:rPr>
          <w:rFonts w:ascii="Times New Roman" w:hAnsi="Times New Roman" w:cs="Times New Roman"/>
          <w:color w:val="000000"/>
          <w:sz w:val="24"/>
          <w:szCs w:val="24"/>
        </w:rPr>
        <w:t>ШЕРБАКУЛЬСКОГО МУНИЦИПАЛЬНОГО РАЙОНА</w:t>
      </w:r>
    </w:p>
    <w:p w:rsidR="007F3B7B" w:rsidRPr="007F3B7B" w:rsidRDefault="007F3B7B" w:rsidP="007F3B7B">
      <w:pPr>
        <w:tabs>
          <w:tab w:val="left" w:pos="3850"/>
        </w:tabs>
        <w:spacing w:after="0"/>
        <w:jc w:val="center"/>
        <w:rPr>
          <w:rFonts w:ascii="Times New Roman" w:hAnsi="Times New Roman" w:cs="Times New Roman"/>
          <w:color w:val="000000"/>
          <w:sz w:val="24"/>
          <w:szCs w:val="24"/>
        </w:rPr>
      </w:pPr>
      <w:r w:rsidRPr="007F3B7B">
        <w:rPr>
          <w:rFonts w:ascii="Times New Roman" w:hAnsi="Times New Roman" w:cs="Times New Roman"/>
          <w:color w:val="000000"/>
          <w:sz w:val="24"/>
          <w:szCs w:val="24"/>
        </w:rPr>
        <w:t>ОМСКОЙ ОБЛАСТИ</w:t>
      </w:r>
    </w:p>
    <w:tbl>
      <w:tblPr>
        <w:tblW w:w="9612" w:type="dxa"/>
        <w:tblInd w:w="108" w:type="dxa"/>
        <w:tblBorders>
          <w:top w:val="thinThickMediumGap" w:sz="36" w:space="0" w:color="auto"/>
        </w:tblBorders>
        <w:tblLayout w:type="fixed"/>
        <w:tblLook w:val="04A0" w:firstRow="1" w:lastRow="0" w:firstColumn="1" w:lastColumn="0" w:noHBand="0" w:noVBand="1"/>
      </w:tblPr>
      <w:tblGrid>
        <w:gridCol w:w="9612"/>
      </w:tblGrid>
      <w:tr w:rsidR="007F3B7B" w:rsidRPr="007F3B7B" w:rsidTr="007F3B7B">
        <w:trPr>
          <w:trHeight w:val="132"/>
        </w:trPr>
        <w:tc>
          <w:tcPr>
            <w:tcW w:w="9611" w:type="dxa"/>
            <w:tcBorders>
              <w:top w:val="thinThickMediumGap" w:sz="36" w:space="0" w:color="auto"/>
              <w:left w:val="nil"/>
              <w:bottom w:val="nil"/>
              <w:right w:val="nil"/>
            </w:tcBorders>
          </w:tcPr>
          <w:p w:rsidR="007F3B7B" w:rsidRPr="007F3B7B" w:rsidRDefault="007F3B7B" w:rsidP="007F3B7B">
            <w:pPr>
              <w:widowControl w:val="0"/>
              <w:tabs>
                <w:tab w:val="left" w:pos="3850"/>
              </w:tabs>
              <w:autoSpaceDE w:val="0"/>
              <w:autoSpaceDN w:val="0"/>
              <w:spacing w:after="0"/>
              <w:rPr>
                <w:rFonts w:ascii="Times New Roman" w:eastAsia="Calibri" w:hAnsi="Times New Roman" w:cs="Times New Roman"/>
                <w:color w:val="000000"/>
                <w:sz w:val="24"/>
                <w:szCs w:val="24"/>
                <w:lang w:eastAsia="en-US"/>
              </w:rPr>
            </w:pPr>
          </w:p>
        </w:tc>
      </w:tr>
    </w:tbl>
    <w:p w:rsidR="007F3B7B" w:rsidRPr="007F3B7B" w:rsidRDefault="007F3B7B" w:rsidP="007F3B7B">
      <w:pPr>
        <w:tabs>
          <w:tab w:val="left" w:pos="3850"/>
        </w:tabs>
        <w:spacing w:after="0"/>
        <w:jc w:val="center"/>
        <w:rPr>
          <w:rFonts w:ascii="Times New Roman" w:eastAsia="Calibri" w:hAnsi="Times New Roman" w:cs="Times New Roman"/>
          <w:color w:val="000000"/>
          <w:sz w:val="24"/>
          <w:szCs w:val="24"/>
          <w:lang w:eastAsia="en-US"/>
        </w:rPr>
      </w:pPr>
      <w:r w:rsidRPr="007F3B7B">
        <w:rPr>
          <w:rFonts w:ascii="Times New Roman" w:hAnsi="Times New Roman" w:cs="Times New Roman"/>
          <w:color w:val="000000"/>
          <w:sz w:val="24"/>
          <w:szCs w:val="24"/>
        </w:rPr>
        <w:t>ПОСТАНОВЛЕНИЕ</w:t>
      </w:r>
    </w:p>
    <w:p w:rsidR="007F3B7B" w:rsidRPr="007F3B7B" w:rsidRDefault="007F3B7B" w:rsidP="007F3B7B">
      <w:pPr>
        <w:tabs>
          <w:tab w:val="left" w:pos="3850"/>
        </w:tabs>
        <w:spacing w:after="0"/>
        <w:jc w:val="both"/>
        <w:rPr>
          <w:rFonts w:ascii="Times New Roman" w:hAnsi="Times New Roman" w:cs="Times New Roman"/>
          <w:color w:val="000000"/>
          <w:sz w:val="24"/>
          <w:szCs w:val="24"/>
        </w:rPr>
      </w:pPr>
    </w:p>
    <w:p w:rsidR="007F3B7B" w:rsidRPr="007F3B7B" w:rsidRDefault="007F3B7B" w:rsidP="007F3B7B">
      <w:pPr>
        <w:tabs>
          <w:tab w:val="left" w:pos="6804"/>
        </w:tabs>
        <w:spacing w:after="0"/>
        <w:rPr>
          <w:rFonts w:ascii="Times New Roman" w:hAnsi="Times New Roman" w:cs="Times New Roman"/>
          <w:color w:val="000000"/>
          <w:sz w:val="24"/>
          <w:szCs w:val="24"/>
        </w:rPr>
      </w:pPr>
      <w:r w:rsidRPr="007F3B7B">
        <w:rPr>
          <w:rFonts w:ascii="Times New Roman" w:hAnsi="Times New Roman" w:cs="Times New Roman"/>
          <w:color w:val="000000"/>
          <w:sz w:val="24"/>
          <w:szCs w:val="24"/>
        </w:rPr>
        <w:t>От «» __________ года</w:t>
      </w:r>
      <w:r w:rsidRPr="007F3B7B">
        <w:rPr>
          <w:rFonts w:ascii="Times New Roman" w:hAnsi="Times New Roman" w:cs="Times New Roman"/>
          <w:color w:val="000000"/>
          <w:sz w:val="24"/>
          <w:szCs w:val="24"/>
        </w:rPr>
        <w:tab/>
        <w:t xml:space="preserve">№ </w:t>
      </w:r>
    </w:p>
    <w:p w:rsidR="007F3B7B" w:rsidRPr="007F3B7B" w:rsidRDefault="007F3B7B" w:rsidP="007F3B7B">
      <w:pPr>
        <w:spacing w:after="0"/>
        <w:jc w:val="center"/>
        <w:rPr>
          <w:rFonts w:ascii="Times New Roman" w:hAnsi="Times New Roman" w:cs="Times New Roman"/>
          <w:color w:val="000000"/>
          <w:sz w:val="24"/>
          <w:szCs w:val="24"/>
        </w:rPr>
      </w:pPr>
      <w:r w:rsidRPr="007F3B7B">
        <w:rPr>
          <w:rFonts w:ascii="Times New Roman" w:hAnsi="Times New Roman" w:cs="Times New Roman"/>
          <w:color w:val="000000"/>
          <w:sz w:val="24"/>
          <w:szCs w:val="24"/>
        </w:rPr>
        <w:t>с. Кутузовка</w:t>
      </w:r>
    </w:p>
    <w:bookmarkEnd w:id="0"/>
    <w:p w:rsidR="00BF5F82" w:rsidRPr="00761C55" w:rsidRDefault="00BF5F82" w:rsidP="00BF5F82">
      <w:pPr>
        <w:spacing w:after="0"/>
        <w:jc w:val="both"/>
        <w:rPr>
          <w:rFonts w:ascii="Times New Roman" w:eastAsia="Calibri" w:hAnsi="Times New Roman"/>
          <w:b/>
          <w:bCs/>
          <w:sz w:val="24"/>
          <w:szCs w:val="24"/>
        </w:rPr>
      </w:pPr>
    </w:p>
    <w:p w:rsidR="00B472E1" w:rsidRPr="00B472E1" w:rsidRDefault="00BF5F82" w:rsidP="00B472E1">
      <w:pPr>
        <w:spacing w:after="0" w:line="240" w:lineRule="auto"/>
        <w:jc w:val="center"/>
        <w:rPr>
          <w:rFonts w:ascii="Times New Roman" w:eastAsia="Times New Roman" w:hAnsi="Times New Roman"/>
          <w:b/>
          <w:bCs/>
          <w:sz w:val="24"/>
          <w:szCs w:val="24"/>
        </w:rPr>
      </w:pPr>
      <w:r w:rsidRPr="00761C55">
        <w:rPr>
          <w:rFonts w:ascii="Times New Roman" w:hAnsi="Times New Roman"/>
          <w:b/>
          <w:bCs/>
          <w:sz w:val="24"/>
          <w:szCs w:val="24"/>
        </w:rPr>
        <w:t xml:space="preserve">О внесении изменений в Постановление </w:t>
      </w:r>
      <w:r w:rsidR="00B472E1">
        <w:rPr>
          <w:rFonts w:ascii="Times New Roman" w:hAnsi="Times New Roman"/>
          <w:b/>
          <w:bCs/>
          <w:sz w:val="24"/>
          <w:szCs w:val="24"/>
        </w:rPr>
        <w:t xml:space="preserve">Администрации </w:t>
      </w:r>
      <w:r w:rsidRPr="00761C55">
        <w:rPr>
          <w:rFonts w:ascii="Times New Roman" w:hAnsi="Times New Roman"/>
          <w:b/>
          <w:bCs/>
          <w:sz w:val="24"/>
          <w:szCs w:val="24"/>
        </w:rPr>
        <w:t xml:space="preserve">от </w:t>
      </w:r>
      <w:r w:rsidR="00B472E1">
        <w:rPr>
          <w:rFonts w:ascii="Times New Roman" w:hAnsi="Times New Roman"/>
          <w:b/>
          <w:bCs/>
          <w:sz w:val="24"/>
          <w:szCs w:val="24"/>
        </w:rPr>
        <w:t>29</w:t>
      </w:r>
      <w:r w:rsidRPr="00761C55">
        <w:rPr>
          <w:rFonts w:ascii="Times New Roman" w:hAnsi="Times New Roman"/>
          <w:b/>
          <w:bCs/>
          <w:sz w:val="24"/>
          <w:szCs w:val="24"/>
        </w:rPr>
        <w:t>.0</w:t>
      </w:r>
      <w:r w:rsidR="00B472E1">
        <w:rPr>
          <w:rFonts w:ascii="Times New Roman" w:hAnsi="Times New Roman"/>
          <w:b/>
          <w:bCs/>
          <w:sz w:val="24"/>
          <w:szCs w:val="24"/>
        </w:rPr>
        <w:t>5.2020 г. №31</w:t>
      </w:r>
      <w:r w:rsidRPr="00761C55">
        <w:rPr>
          <w:rFonts w:ascii="Times New Roman" w:hAnsi="Times New Roman"/>
          <w:b/>
          <w:bCs/>
          <w:sz w:val="24"/>
          <w:szCs w:val="24"/>
        </w:rPr>
        <w:t xml:space="preserve">-п </w:t>
      </w:r>
      <w:r w:rsidRPr="00761C55">
        <w:rPr>
          <w:rFonts w:ascii="Times New Roman" w:eastAsia="Times New Roman" w:hAnsi="Times New Roman"/>
          <w:b/>
          <w:bCs/>
          <w:sz w:val="24"/>
          <w:szCs w:val="24"/>
        </w:rPr>
        <w:t>«</w:t>
      </w:r>
      <w:r w:rsidR="00B472E1" w:rsidRPr="00B472E1">
        <w:rPr>
          <w:rFonts w:ascii="Times New Roman" w:eastAsia="Times New Roman" w:hAnsi="Times New Roman"/>
          <w:b/>
          <w:bCs/>
          <w:sz w:val="24"/>
          <w:szCs w:val="24"/>
        </w:rPr>
        <w:t>Об утверждении  административного регламента по предоставлению</w:t>
      </w:r>
    </w:p>
    <w:p w:rsidR="00BF5F82" w:rsidRPr="00761C55" w:rsidRDefault="00B472E1" w:rsidP="00B472E1">
      <w:pPr>
        <w:spacing w:after="0" w:line="240" w:lineRule="auto"/>
        <w:jc w:val="center"/>
        <w:rPr>
          <w:rFonts w:ascii="Times New Roman" w:eastAsia="Times New Roman" w:hAnsi="Times New Roman"/>
          <w:b/>
          <w:bCs/>
          <w:sz w:val="24"/>
          <w:szCs w:val="24"/>
        </w:rPr>
      </w:pPr>
      <w:r w:rsidRPr="00B472E1">
        <w:rPr>
          <w:rFonts w:ascii="Times New Roman" w:eastAsia="Times New Roman" w:hAnsi="Times New Roman"/>
          <w:b/>
          <w:bCs/>
          <w:sz w:val="24"/>
          <w:szCs w:val="24"/>
        </w:rPr>
        <w:t>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правилами и застройки, планировке обязательными требованиями к параметрам объектов капитального строительства, установленными федеральными законами»</w:t>
      </w:r>
      <w:r w:rsidR="00BF5F82" w:rsidRPr="00761C55">
        <w:rPr>
          <w:rFonts w:ascii="Times New Roman" w:eastAsia="Times New Roman" w:hAnsi="Times New Roman"/>
          <w:b/>
          <w:bCs/>
          <w:sz w:val="24"/>
          <w:szCs w:val="24"/>
        </w:rPr>
        <w:t>»</w:t>
      </w:r>
    </w:p>
    <w:p w:rsidR="00BF5F82" w:rsidRPr="00761C55" w:rsidRDefault="00BF5F82" w:rsidP="00BF5F82">
      <w:pPr>
        <w:spacing w:after="0" w:line="240" w:lineRule="auto"/>
        <w:jc w:val="both"/>
        <w:rPr>
          <w:rFonts w:ascii="Times New Roman" w:eastAsia="Times New Roman" w:hAnsi="Times New Roman"/>
          <w:b/>
          <w:bCs/>
          <w:sz w:val="24"/>
          <w:szCs w:val="24"/>
        </w:rPr>
      </w:pPr>
    </w:p>
    <w:p w:rsidR="00BF5F82" w:rsidRDefault="00BF5F82" w:rsidP="00761C55">
      <w:pPr>
        <w:spacing w:after="0"/>
        <w:ind w:firstLine="709"/>
        <w:jc w:val="both"/>
        <w:rPr>
          <w:rFonts w:ascii="Times New Roman" w:eastAsia="Calibri" w:hAnsi="Times New Roman"/>
          <w:sz w:val="24"/>
          <w:szCs w:val="24"/>
        </w:rPr>
      </w:pPr>
      <w:r w:rsidRPr="00761C55">
        <w:rPr>
          <w:rFonts w:ascii="Times New Roman" w:eastAsia="Times New Roman" w:hAnsi="Times New Roman"/>
          <w:color w:val="000000"/>
          <w:sz w:val="24"/>
          <w:szCs w:val="24"/>
          <w:lang w:bidi="ru-RU"/>
        </w:rPr>
        <w:t xml:space="preserve">Руководствуясь </w:t>
      </w:r>
      <w:r w:rsidR="00B37231" w:rsidRPr="00B37231">
        <w:rPr>
          <w:rFonts w:ascii="Times New Roman" w:hAnsi="Times New Roman" w:cs="Times New Roman"/>
          <w:sz w:val="24"/>
          <w:szCs w:val="24"/>
        </w:rPr>
        <w:t>Градо</w:t>
      </w:r>
      <w:r w:rsidR="00B37231">
        <w:rPr>
          <w:rFonts w:ascii="Times New Roman" w:hAnsi="Times New Roman" w:cs="Times New Roman"/>
          <w:sz w:val="24"/>
          <w:szCs w:val="24"/>
        </w:rPr>
        <w:t>строительным</w:t>
      </w:r>
      <w:r w:rsidR="00B37231" w:rsidRPr="00B37231">
        <w:rPr>
          <w:rFonts w:ascii="Times New Roman" w:hAnsi="Times New Roman" w:cs="Times New Roman"/>
          <w:sz w:val="24"/>
          <w:szCs w:val="24"/>
        </w:rPr>
        <w:t xml:space="preserve"> кодекс</w:t>
      </w:r>
      <w:r w:rsidR="00B37231">
        <w:rPr>
          <w:rFonts w:ascii="Times New Roman" w:hAnsi="Times New Roman" w:cs="Times New Roman"/>
          <w:sz w:val="24"/>
          <w:szCs w:val="24"/>
        </w:rPr>
        <w:t>ом</w:t>
      </w:r>
      <w:r w:rsidR="00B37231" w:rsidRPr="00B37231">
        <w:rPr>
          <w:rFonts w:ascii="Times New Roman" w:hAnsi="Times New Roman" w:cs="Times New Roman"/>
          <w:sz w:val="24"/>
          <w:szCs w:val="24"/>
        </w:rPr>
        <w:t xml:space="preserve"> Российской Федерации</w:t>
      </w:r>
      <w:r w:rsidR="00B37231">
        <w:rPr>
          <w:rFonts w:ascii="Times New Roman" w:hAnsi="Times New Roman" w:cs="Times New Roman"/>
          <w:sz w:val="24"/>
          <w:szCs w:val="24"/>
        </w:rPr>
        <w:t xml:space="preserve"> от 29.12.2004 №</w:t>
      </w:r>
      <w:r w:rsidR="00B37231" w:rsidRPr="00B37231">
        <w:rPr>
          <w:rFonts w:ascii="Times New Roman" w:hAnsi="Times New Roman" w:cs="Times New Roman"/>
          <w:sz w:val="24"/>
          <w:szCs w:val="24"/>
        </w:rPr>
        <w:t xml:space="preserve"> 190-ФЗ</w:t>
      </w:r>
      <w:r w:rsidR="00B37231">
        <w:rPr>
          <w:rFonts w:ascii="Times New Roman" w:hAnsi="Times New Roman" w:cs="Times New Roman"/>
          <w:sz w:val="24"/>
          <w:szCs w:val="24"/>
        </w:rPr>
        <w:t xml:space="preserve">, </w:t>
      </w:r>
      <w:r w:rsidRPr="00761C55">
        <w:rPr>
          <w:rFonts w:ascii="Times New Roman" w:hAnsi="Times New Roman"/>
          <w:sz w:val="24"/>
          <w:szCs w:val="24"/>
        </w:rPr>
        <w:t>Уставом Кутузовского сельского поселения</w:t>
      </w:r>
    </w:p>
    <w:p w:rsidR="00761C55" w:rsidRPr="00761C55" w:rsidRDefault="00761C55" w:rsidP="00761C55">
      <w:pPr>
        <w:spacing w:after="0"/>
        <w:ind w:firstLine="709"/>
        <w:jc w:val="both"/>
        <w:rPr>
          <w:rFonts w:ascii="Times New Roman" w:eastAsia="Calibri" w:hAnsi="Times New Roman"/>
          <w:sz w:val="24"/>
          <w:szCs w:val="24"/>
        </w:rPr>
      </w:pPr>
    </w:p>
    <w:p w:rsidR="00BF5F82" w:rsidRPr="00761C55" w:rsidRDefault="00BF5F82" w:rsidP="00BF5F82">
      <w:pPr>
        <w:spacing w:after="0"/>
        <w:jc w:val="center"/>
        <w:rPr>
          <w:rFonts w:ascii="Times New Roman" w:hAnsi="Times New Roman"/>
          <w:b/>
          <w:bCs/>
          <w:sz w:val="24"/>
          <w:szCs w:val="24"/>
        </w:rPr>
      </w:pPr>
      <w:r w:rsidRPr="00761C55">
        <w:rPr>
          <w:rFonts w:ascii="Times New Roman" w:hAnsi="Times New Roman"/>
          <w:b/>
          <w:sz w:val="24"/>
          <w:szCs w:val="24"/>
        </w:rPr>
        <w:t>ПОСТАНОВЛЯЮ</w:t>
      </w:r>
      <w:r w:rsidRPr="00761C55">
        <w:rPr>
          <w:rFonts w:ascii="Times New Roman" w:hAnsi="Times New Roman"/>
          <w:b/>
          <w:bCs/>
          <w:sz w:val="24"/>
          <w:szCs w:val="24"/>
        </w:rPr>
        <w:t>:</w:t>
      </w:r>
    </w:p>
    <w:p w:rsidR="00BF5F82" w:rsidRPr="00761C55" w:rsidRDefault="00BF5F82" w:rsidP="00BF5F82">
      <w:pPr>
        <w:spacing w:after="0"/>
        <w:ind w:firstLine="708"/>
        <w:jc w:val="both"/>
        <w:rPr>
          <w:rFonts w:ascii="Times New Roman" w:hAnsi="Times New Roman"/>
          <w:b/>
          <w:bCs/>
          <w:sz w:val="24"/>
          <w:szCs w:val="24"/>
        </w:rPr>
      </w:pPr>
    </w:p>
    <w:p w:rsidR="00BF5F82" w:rsidRDefault="00BF5F82" w:rsidP="00B472E1">
      <w:pPr>
        <w:spacing w:after="0" w:line="240" w:lineRule="auto"/>
        <w:ind w:firstLine="709"/>
        <w:jc w:val="both"/>
        <w:rPr>
          <w:rFonts w:ascii="Times New Roman" w:hAnsi="Times New Roman"/>
          <w:sz w:val="24"/>
          <w:szCs w:val="24"/>
        </w:rPr>
      </w:pPr>
      <w:r w:rsidRPr="00761C55">
        <w:rPr>
          <w:rFonts w:ascii="Times New Roman" w:hAnsi="Times New Roman"/>
          <w:sz w:val="24"/>
          <w:szCs w:val="24"/>
        </w:rPr>
        <w:t xml:space="preserve">1. Внести в </w:t>
      </w:r>
      <w:r w:rsidRPr="00761C55">
        <w:rPr>
          <w:rFonts w:ascii="Times New Roman" w:hAnsi="Times New Roman"/>
          <w:bCs/>
          <w:sz w:val="24"/>
          <w:szCs w:val="24"/>
        </w:rPr>
        <w:t>административный регламент</w:t>
      </w:r>
      <w:r w:rsidRPr="00761C55">
        <w:rPr>
          <w:rFonts w:eastAsia="Times New Roman"/>
          <w:bCs/>
          <w:sz w:val="24"/>
          <w:szCs w:val="24"/>
        </w:rPr>
        <w:t xml:space="preserve"> </w:t>
      </w:r>
      <w:r w:rsidR="00B472E1" w:rsidRPr="00B472E1">
        <w:rPr>
          <w:rFonts w:ascii="Times New Roman" w:eastAsia="Times New Roman" w:hAnsi="Times New Roman"/>
          <w:bCs/>
          <w:sz w:val="24"/>
          <w:szCs w:val="24"/>
        </w:rPr>
        <w:t>по предоставлению муниципальной у</w:t>
      </w:r>
      <w:r w:rsidR="00B472E1">
        <w:rPr>
          <w:rFonts w:ascii="Times New Roman" w:eastAsia="Times New Roman" w:hAnsi="Times New Roman"/>
          <w:bCs/>
          <w:sz w:val="24"/>
          <w:szCs w:val="24"/>
        </w:rPr>
        <w:t xml:space="preserve">слуги «Принятие решения о сносе </w:t>
      </w:r>
      <w:r w:rsidR="00B472E1" w:rsidRPr="00B472E1">
        <w:rPr>
          <w:rFonts w:ascii="Times New Roman" w:eastAsia="Times New Roman" w:hAnsi="Times New Roman"/>
          <w:bCs/>
          <w:sz w:val="24"/>
          <w:szCs w:val="24"/>
        </w:rPr>
        <w:t>самовольной постройки, решения о сно</w:t>
      </w:r>
      <w:r w:rsidR="00B472E1">
        <w:rPr>
          <w:rFonts w:ascii="Times New Roman" w:eastAsia="Times New Roman" w:hAnsi="Times New Roman"/>
          <w:bCs/>
          <w:sz w:val="24"/>
          <w:szCs w:val="24"/>
        </w:rPr>
        <w:t xml:space="preserve">се самовольной постройки или ее </w:t>
      </w:r>
      <w:r w:rsidR="00B472E1" w:rsidRPr="00B472E1">
        <w:rPr>
          <w:rFonts w:ascii="Times New Roman" w:eastAsia="Times New Roman" w:hAnsi="Times New Roman"/>
          <w:bCs/>
          <w:sz w:val="24"/>
          <w:szCs w:val="24"/>
        </w:rPr>
        <w:t>приведении в соответствие с предель</w:t>
      </w:r>
      <w:r w:rsidR="00B472E1">
        <w:rPr>
          <w:rFonts w:ascii="Times New Roman" w:eastAsia="Times New Roman" w:hAnsi="Times New Roman"/>
          <w:bCs/>
          <w:sz w:val="24"/>
          <w:szCs w:val="24"/>
        </w:rPr>
        <w:t xml:space="preserve">ными параметрами разрешенного </w:t>
      </w:r>
      <w:r w:rsidR="00B472E1" w:rsidRPr="00B472E1">
        <w:rPr>
          <w:rFonts w:ascii="Times New Roman" w:eastAsia="Times New Roman" w:hAnsi="Times New Roman"/>
          <w:bCs/>
          <w:sz w:val="24"/>
          <w:szCs w:val="24"/>
        </w:rPr>
        <w:t>строительства, установленны</w:t>
      </w:r>
      <w:r w:rsidR="00B472E1">
        <w:rPr>
          <w:rFonts w:ascii="Times New Roman" w:eastAsia="Times New Roman" w:hAnsi="Times New Roman"/>
          <w:bCs/>
          <w:sz w:val="24"/>
          <w:szCs w:val="24"/>
        </w:rPr>
        <w:t xml:space="preserve">ми правилами землепользования и </w:t>
      </w:r>
      <w:r w:rsidR="00B472E1" w:rsidRPr="00B472E1">
        <w:rPr>
          <w:rFonts w:ascii="Times New Roman" w:eastAsia="Times New Roman" w:hAnsi="Times New Roman"/>
          <w:bCs/>
          <w:sz w:val="24"/>
          <w:szCs w:val="24"/>
        </w:rPr>
        <w:t>застройки, документацией по планировк</w:t>
      </w:r>
      <w:r w:rsidR="00B472E1">
        <w:rPr>
          <w:rFonts w:ascii="Times New Roman" w:eastAsia="Times New Roman" w:hAnsi="Times New Roman"/>
          <w:bCs/>
          <w:sz w:val="24"/>
          <w:szCs w:val="24"/>
        </w:rPr>
        <w:t xml:space="preserve">е территории, или обязательными </w:t>
      </w:r>
      <w:r w:rsidR="00B472E1" w:rsidRPr="00B472E1">
        <w:rPr>
          <w:rFonts w:ascii="Times New Roman" w:eastAsia="Times New Roman" w:hAnsi="Times New Roman"/>
          <w:bCs/>
          <w:sz w:val="24"/>
          <w:szCs w:val="24"/>
        </w:rPr>
        <w:t>требованиями к параметрам объек</w:t>
      </w:r>
      <w:r w:rsidR="00B472E1">
        <w:rPr>
          <w:rFonts w:ascii="Times New Roman" w:eastAsia="Times New Roman" w:hAnsi="Times New Roman"/>
          <w:bCs/>
          <w:sz w:val="24"/>
          <w:szCs w:val="24"/>
        </w:rPr>
        <w:t xml:space="preserve">тов капитального строительства, </w:t>
      </w:r>
      <w:r w:rsidR="00B472E1" w:rsidRPr="00B472E1">
        <w:rPr>
          <w:rFonts w:ascii="Times New Roman" w:eastAsia="Times New Roman" w:hAnsi="Times New Roman"/>
          <w:bCs/>
          <w:sz w:val="24"/>
          <w:szCs w:val="24"/>
        </w:rPr>
        <w:t>установленными федеральными законами»</w:t>
      </w:r>
      <w:r w:rsidR="00B472E1">
        <w:rPr>
          <w:rFonts w:ascii="Times New Roman" w:eastAsia="Times New Roman" w:hAnsi="Times New Roman"/>
          <w:bCs/>
          <w:sz w:val="24"/>
          <w:szCs w:val="24"/>
        </w:rPr>
        <w:t xml:space="preserve"> </w:t>
      </w:r>
      <w:r w:rsidRPr="00761C55">
        <w:rPr>
          <w:rFonts w:ascii="Times New Roman" w:hAnsi="Times New Roman"/>
          <w:sz w:val="24"/>
          <w:szCs w:val="24"/>
        </w:rPr>
        <w:t>следующие изменения:</w:t>
      </w:r>
    </w:p>
    <w:p w:rsidR="00BA4BD9" w:rsidRPr="00BA4BD9" w:rsidRDefault="00521732" w:rsidP="00B472E1">
      <w:pPr>
        <w:spacing w:after="0" w:line="240" w:lineRule="auto"/>
        <w:ind w:firstLine="709"/>
        <w:jc w:val="both"/>
        <w:rPr>
          <w:rFonts w:ascii="Times New Roman" w:eastAsia="Times New Roman" w:hAnsi="Times New Roman"/>
          <w:bCs/>
          <w:sz w:val="24"/>
          <w:szCs w:val="24"/>
        </w:rPr>
      </w:pPr>
      <w:r>
        <w:rPr>
          <w:rFonts w:ascii="Times New Roman" w:hAnsi="Times New Roman"/>
          <w:sz w:val="24"/>
          <w:szCs w:val="24"/>
        </w:rPr>
        <w:t xml:space="preserve">1) </w:t>
      </w:r>
      <w:r w:rsidR="00BA4BD9">
        <w:rPr>
          <w:rFonts w:ascii="Times New Roman" w:hAnsi="Times New Roman"/>
          <w:sz w:val="24"/>
          <w:szCs w:val="24"/>
        </w:rPr>
        <w:t xml:space="preserve"> В разделе </w:t>
      </w:r>
      <w:r w:rsidR="00BA4BD9">
        <w:rPr>
          <w:rFonts w:ascii="Times New Roman" w:hAnsi="Times New Roman"/>
          <w:sz w:val="24"/>
          <w:szCs w:val="24"/>
          <w:lang w:val="en-US"/>
        </w:rPr>
        <w:t>II</w:t>
      </w:r>
      <w:r w:rsidR="00BA4BD9">
        <w:rPr>
          <w:rFonts w:ascii="Times New Roman" w:hAnsi="Times New Roman"/>
          <w:sz w:val="24"/>
          <w:szCs w:val="24"/>
        </w:rPr>
        <w:t>:</w:t>
      </w:r>
    </w:p>
    <w:p w:rsidR="00B05638" w:rsidRDefault="00521732"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B05638">
        <w:rPr>
          <w:rFonts w:ascii="Times New Roman" w:hAnsi="Times New Roman"/>
          <w:sz w:val="24"/>
          <w:szCs w:val="24"/>
        </w:rPr>
        <w:t xml:space="preserve">) Пункт 2.4. дополнить абзацем следующего содержания: </w:t>
      </w:r>
    </w:p>
    <w:p w:rsidR="00B05638" w:rsidRDefault="00B05638" w:rsidP="00B05638">
      <w:pPr>
        <w:pStyle w:val="ListParagraph1"/>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B05638">
        <w:rPr>
          <w:rFonts w:ascii="Times New Roman" w:hAnsi="Times New Roman"/>
          <w:sz w:val="24"/>
          <w:szCs w:val="24"/>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w:t>
      </w:r>
      <w:proofErr w:type="gramEnd"/>
      <w:r w:rsidRPr="00B05638">
        <w:rPr>
          <w:rFonts w:ascii="Times New Roman" w:hAnsi="Times New Roman"/>
          <w:sz w:val="24"/>
          <w:szCs w:val="24"/>
        </w:rPr>
        <w:t xml:space="preserve"> возведена самовольная постройка</w:t>
      </w:r>
      <w:proofErr w:type="gramStart"/>
      <w:r w:rsidRPr="00B05638">
        <w:rPr>
          <w:rFonts w:ascii="Times New Roman" w:hAnsi="Times New Roman"/>
          <w:sz w:val="24"/>
          <w:szCs w:val="24"/>
        </w:rPr>
        <w:t>.</w:t>
      </w:r>
      <w:r>
        <w:rPr>
          <w:rFonts w:ascii="Times New Roman" w:hAnsi="Times New Roman"/>
          <w:sz w:val="24"/>
          <w:szCs w:val="24"/>
        </w:rPr>
        <w:t>».</w:t>
      </w:r>
      <w:proofErr w:type="gramEnd"/>
    </w:p>
    <w:p w:rsidR="00BA4BD9" w:rsidRDefault="00521732"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б</w:t>
      </w:r>
      <w:r w:rsidR="00BA4BD9">
        <w:rPr>
          <w:rFonts w:ascii="Times New Roman" w:hAnsi="Times New Roman"/>
          <w:sz w:val="24"/>
          <w:szCs w:val="24"/>
        </w:rPr>
        <w:t>) дополнить пунктом 2.4.1  следующего содержания:</w:t>
      </w:r>
    </w:p>
    <w:p w:rsidR="00BA4BD9" w:rsidRPr="00BA4BD9" w:rsidRDefault="00BA4BD9" w:rsidP="006B06BE">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BA4BD9">
        <w:rPr>
          <w:rFonts w:ascii="Times New Roman" w:hAnsi="Times New Roman"/>
          <w:sz w:val="24"/>
          <w:szCs w:val="24"/>
        </w:rPr>
        <w:t>2.4.1 . В случае, если лица, указанные в абзаце третьем пункта 2.4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A4BD9" w:rsidRPr="00BA4BD9" w:rsidRDefault="00BA4BD9" w:rsidP="006B06BE">
      <w:pPr>
        <w:pStyle w:val="ListParagraph1"/>
        <w:spacing w:after="0" w:line="240" w:lineRule="auto"/>
        <w:ind w:left="0" w:firstLine="709"/>
        <w:jc w:val="both"/>
        <w:rPr>
          <w:rFonts w:ascii="Times New Roman" w:hAnsi="Times New Roman"/>
          <w:sz w:val="24"/>
          <w:szCs w:val="24"/>
        </w:rPr>
      </w:pPr>
      <w:proofErr w:type="gramStart"/>
      <w:r w:rsidRPr="00BA4BD9">
        <w:rPr>
          <w:rFonts w:ascii="Times New Roman" w:hAnsi="Times New Roman"/>
          <w:sz w:val="24"/>
          <w:szCs w:val="24"/>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w:t>
      </w:r>
      <w:r w:rsidRPr="00BA4BD9">
        <w:rPr>
          <w:rFonts w:ascii="Times New Roman" w:hAnsi="Times New Roman"/>
          <w:sz w:val="24"/>
          <w:szCs w:val="24"/>
        </w:rPr>
        <w:lastRenderedPageBreak/>
        <w:t>самовольной постройки или ее приведении в соответствие с установленными требованиями;</w:t>
      </w:r>
      <w:proofErr w:type="gramEnd"/>
    </w:p>
    <w:p w:rsidR="00BA4BD9" w:rsidRPr="00BA4BD9" w:rsidRDefault="00BA4BD9" w:rsidP="006B06BE">
      <w:pPr>
        <w:pStyle w:val="ListParagraph1"/>
        <w:spacing w:after="0" w:line="240" w:lineRule="auto"/>
        <w:ind w:left="0" w:firstLine="709"/>
        <w:jc w:val="both"/>
        <w:rPr>
          <w:rFonts w:ascii="Times New Roman" w:hAnsi="Times New Roman"/>
          <w:sz w:val="24"/>
          <w:szCs w:val="24"/>
        </w:rPr>
      </w:pPr>
      <w:proofErr w:type="gramStart"/>
      <w:r w:rsidRPr="00BA4BD9">
        <w:rPr>
          <w:rFonts w:ascii="Times New Roman" w:hAnsi="Times New Roman"/>
          <w:sz w:val="24"/>
          <w:szCs w:val="24"/>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BA4BD9" w:rsidRDefault="00BA4BD9" w:rsidP="00BA4BD9">
      <w:pPr>
        <w:pStyle w:val="ListParagraph1"/>
        <w:spacing w:after="0" w:line="240" w:lineRule="auto"/>
        <w:ind w:left="0"/>
        <w:jc w:val="both"/>
        <w:rPr>
          <w:rFonts w:ascii="Times New Roman" w:hAnsi="Times New Roman"/>
          <w:sz w:val="24"/>
          <w:szCs w:val="24"/>
        </w:rPr>
      </w:pPr>
      <w:proofErr w:type="gramStart"/>
      <w:r w:rsidRPr="00BA4BD9">
        <w:rPr>
          <w:rFonts w:ascii="Times New Roman" w:hAnsi="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r>
        <w:rPr>
          <w:rFonts w:ascii="Times New Roman" w:hAnsi="Times New Roman"/>
          <w:sz w:val="24"/>
          <w:szCs w:val="24"/>
        </w:rPr>
        <w:t>.».</w:t>
      </w:r>
      <w:proofErr w:type="gramEnd"/>
    </w:p>
    <w:p w:rsidR="00B05638" w:rsidRDefault="00B05638"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21732">
        <w:rPr>
          <w:rFonts w:ascii="Times New Roman" w:hAnsi="Times New Roman"/>
          <w:sz w:val="24"/>
          <w:szCs w:val="24"/>
        </w:rPr>
        <w:t>в</w:t>
      </w:r>
      <w:r>
        <w:rPr>
          <w:rFonts w:ascii="Times New Roman" w:hAnsi="Times New Roman"/>
          <w:sz w:val="24"/>
          <w:szCs w:val="24"/>
        </w:rPr>
        <w:t>) В пункте 2.6:</w:t>
      </w:r>
    </w:p>
    <w:p w:rsidR="00B05638" w:rsidRPr="00B05638" w:rsidRDefault="00B05638"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после слов «</w:t>
      </w:r>
      <w:r w:rsidRPr="00B05638">
        <w:rPr>
          <w:rFonts w:ascii="Times New Roman" w:hAnsi="Times New Roman"/>
          <w:sz w:val="24"/>
          <w:szCs w:val="24"/>
        </w:rPr>
        <w:t>К уведомлению прилагаются</w:t>
      </w:r>
      <w:proofErr w:type="gramStart"/>
      <w:r w:rsidRPr="00B05638">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подпункты 1, 2 изложить в следующей редакции:</w:t>
      </w:r>
    </w:p>
    <w:p w:rsidR="00B05638" w:rsidRPr="00B05638" w:rsidRDefault="00BA4BD9"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05638" w:rsidRPr="00B05638">
        <w:rPr>
          <w:rFonts w:ascii="Times New Roman" w:hAnsi="Times New Roman"/>
          <w:sz w:val="24"/>
          <w:szCs w:val="24"/>
        </w:rPr>
        <w:t xml:space="preserve">1. </w:t>
      </w:r>
      <w:proofErr w:type="gramStart"/>
      <w:r w:rsidR="00B05638" w:rsidRPr="00B05638">
        <w:rPr>
          <w:rFonts w:ascii="Times New Roman" w:hAnsi="Times New Roman"/>
          <w:sz w:val="24"/>
          <w:szCs w:val="24"/>
        </w:rPr>
        <w:t>Акт контрольного (надзорного) мероприятия, составленный исполнительным органом государственной власти, должностным лицом или органом местного самоуправления, уполномоченным на осуществление контроля (надзора), указанного в части 2 статьи 55.32 Градостроительного кодекса Российской Федерации, в соответствии с Федеральным законом от 31 июля 2020 г. N 248-ФЗ "О государственном контроле (надзоре) и муниципальном контроле в Российской Федерации".</w:t>
      </w:r>
      <w:proofErr w:type="gramEnd"/>
    </w:p>
    <w:p w:rsidR="00761C55" w:rsidRPr="00761C55" w:rsidRDefault="00B05638" w:rsidP="00B05638">
      <w:pPr>
        <w:pStyle w:val="ListParagraph1"/>
        <w:spacing w:after="0" w:line="240" w:lineRule="auto"/>
        <w:ind w:left="0" w:firstLine="709"/>
        <w:jc w:val="both"/>
        <w:rPr>
          <w:rFonts w:ascii="Times New Roman" w:eastAsia="Times New Roman" w:hAnsi="Times New Roman"/>
          <w:sz w:val="24"/>
          <w:szCs w:val="24"/>
        </w:rPr>
      </w:pPr>
      <w:r w:rsidRPr="00B05638">
        <w:rPr>
          <w:rFonts w:ascii="Times New Roman" w:hAnsi="Times New Roman"/>
          <w:sz w:val="24"/>
          <w:szCs w:val="24"/>
        </w:rPr>
        <w:t xml:space="preserve">2. </w:t>
      </w:r>
      <w:proofErr w:type="gramStart"/>
      <w:r w:rsidRPr="00B05638">
        <w:rPr>
          <w:rFonts w:ascii="Times New Roman" w:hAnsi="Times New Roman"/>
          <w:sz w:val="24"/>
          <w:szCs w:val="24"/>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13 июля 2015 г. N 218-ФЗ "О государственной регистрации</w:t>
      </w:r>
      <w:proofErr w:type="gramEnd"/>
      <w:r w:rsidRPr="00B05638">
        <w:rPr>
          <w:rFonts w:ascii="Times New Roman" w:hAnsi="Times New Roman"/>
          <w:sz w:val="24"/>
          <w:szCs w:val="24"/>
        </w:rPr>
        <w:t xml:space="preserve"> недвижимости"</w:t>
      </w:r>
      <w:proofErr w:type="gramStart"/>
      <w:r w:rsidRPr="00B05638">
        <w:rPr>
          <w:rFonts w:ascii="Times New Roman" w:hAnsi="Times New Roman"/>
          <w:sz w:val="24"/>
          <w:szCs w:val="24"/>
        </w:rPr>
        <w:t>.</w:t>
      </w:r>
      <w:r w:rsidR="00BA4BD9">
        <w:rPr>
          <w:rFonts w:ascii="Times New Roman" w:hAnsi="Times New Roman"/>
          <w:sz w:val="24"/>
          <w:szCs w:val="24"/>
        </w:rPr>
        <w:t>»</w:t>
      </w:r>
      <w:proofErr w:type="gramEnd"/>
      <w:r w:rsidR="00BA4BD9">
        <w:rPr>
          <w:rFonts w:ascii="Times New Roman" w:hAnsi="Times New Roman"/>
          <w:sz w:val="24"/>
          <w:szCs w:val="24"/>
        </w:rPr>
        <w:t>.</w:t>
      </w:r>
    </w:p>
    <w:p w:rsidR="00761C55" w:rsidRDefault="00B05638" w:rsidP="00BF5F82">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подпункты 3, 4 исключить.</w:t>
      </w:r>
    </w:p>
    <w:p w:rsidR="00B05638" w:rsidRDefault="00C62815"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г</w:t>
      </w:r>
      <w:r w:rsidR="00B05638">
        <w:rPr>
          <w:rFonts w:ascii="Times New Roman" w:hAnsi="Times New Roman"/>
          <w:sz w:val="24"/>
          <w:szCs w:val="24"/>
        </w:rPr>
        <w:t>) В пункте 2.11:</w:t>
      </w:r>
    </w:p>
    <w:p w:rsidR="00B05638" w:rsidRPr="00B05638" w:rsidRDefault="00B05638"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подпункты 1, 2 изложить в следующей редакции:</w:t>
      </w:r>
    </w:p>
    <w:p w:rsidR="00B05638" w:rsidRPr="00B05638" w:rsidRDefault="00BA4BD9"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05638" w:rsidRPr="00B05638">
        <w:rPr>
          <w:rFonts w:ascii="Times New Roman" w:hAnsi="Times New Roman"/>
          <w:sz w:val="24"/>
          <w:szCs w:val="24"/>
        </w:rPr>
        <w:t xml:space="preserve">1. </w:t>
      </w:r>
      <w:proofErr w:type="gramStart"/>
      <w:r w:rsidR="00B05638" w:rsidRPr="00B05638">
        <w:rPr>
          <w:rFonts w:ascii="Times New Roman" w:hAnsi="Times New Roman"/>
          <w:sz w:val="24"/>
          <w:szCs w:val="24"/>
        </w:rPr>
        <w:t>Акт контрольного (надзорного) мероприятия, составленный исполнительным органом государственной власти, должностным лицом или органом местного самоуправления, уполномоченным на осуществление контроля (надзора), указанного в части 2 статьи 55.32 Градостроительного кодекса Российской Федерации, в соответствии с Федеральным законом от 31 июля 2020 г. N 248-ФЗ "О государственном контроле (надзоре) и муниципальном контроле в Российской Федерации".</w:t>
      </w:r>
      <w:proofErr w:type="gramEnd"/>
    </w:p>
    <w:p w:rsidR="00B05638" w:rsidRPr="00761C55" w:rsidRDefault="00B05638" w:rsidP="00B05638">
      <w:pPr>
        <w:pStyle w:val="ListParagraph1"/>
        <w:spacing w:after="0" w:line="240" w:lineRule="auto"/>
        <w:ind w:left="0" w:firstLine="709"/>
        <w:jc w:val="both"/>
        <w:rPr>
          <w:rFonts w:ascii="Times New Roman" w:eastAsia="Times New Roman" w:hAnsi="Times New Roman"/>
          <w:sz w:val="24"/>
          <w:szCs w:val="24"/>
        </w:rPr>
      </w:pPr>
      <w:r w:rsidRPr="00B05638">
        <w:rPr>
          <w:rFonts w:ascii="Times New Roman" w:hAnsi="Times New Roman"/>
          <w:sz w:val="24"/>
          <w:szCs w:val="24"/>
        </w:rPr>
        <w:t xml:space="preserve">2. </w:t>
      </w:r>
      <w:proofErr w:type="gramStart"/>
      <w:r w:rsidRPr="00B05638">
        <w:rPr>
          <w:rFonts w:ascii="Times New Roman" w:hAnsi="Times New Roman"/>
          <w:sz w:val="24"/>
          <w:szCs w:val="24"/>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13 июля 2015 г. N 218-ФЗ "О государственной регистрации</w:t>
      </w:r>
      <w:proofErr w:type="gramEnd"/>
      <w:r w:rsidRPr="00B05638">
        <w:rPr>
          <w:rFonts w:ascii="Times New Roman" w:hAnsi="Times New Roman"/>
          <w:sz w:val="24"/>
          <w:szCs w:val="24"/>
        </w:rPr>
        <w:t xml:space="preserve"> недвижимости"</w:t>
      </w:r>
      <w:proofErr w:type="gramStart"/>
      <w:r w:rsidRPr="00B05638">
        <w:rPr>
          <w:rFonts w:ascii="Times New Roman" w:hAnsi="Times New Roman"/>
          <w:sz w:val="24"/>
          <w:szCs w:val="24"/>
        </w:rPr>
        <w:t>.</w:t>
      </w:r>
      <w:r w:rsidR="00BA4BD9">
        <w:rPr>
          <w:rFonts w:ascii="Times New Roman" w:hAnsi="Times New Roman"/>
          <w:sz w:val="24"/>
          <w:szCs w:val="24"/>
        </w:rPr>
        <w:t>»</w:t>
      </w:r>
      <w:proofErr w:type="gramEnd"/>
      <w:r w:rsidR="00BA4BD9">
        <w:rPr>
          <w:rFonts w:ascii="Times New Roman" w:hAnsi="Times New Roman"/>
          <w:sz w:val="24"/>
          <w:szCs w:val="24"/>
        </w:rPr>
        <w:t>.</w:t>
      </w:r>
    </w:p>
    <w:p w:rsidR="00B05638" w:rsidRDefault="00B05638" w:rsidP="00B05638">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подпункты 3, 4 исключить.</w:t>
      </w:r>
    </w:p>
    <w:p w:rsidR="006B06BE" w:rsidRDefault="00C62815" w:rsidP="00B37231">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В Разделе </w:t>
      </w:r>
      <w:r>
        <w:rPr>
          <w:rFonts w:ascii="Times New Roman" w:hAnsi="Times New Roman"/>
          <w:sz w:val="24"/>
          <w:szCs w:val="24"/>
          <w:lang w:val="en-US"/>
        </w:rPr>
        <w:t>III</w:t>
      </w:r>
      <w:r>
        <w:rPr>
          <w:rFonts w:ascii="Times New Roman" w:hAnsi="Times New Roman"/>
          <w:sz w:val="24"/>
          <w:szCs w:val="24"/>
        </w:rPr>
        <w:t>:</w:t>
      </w:r>
    </w:p>
    <w:p w:rsidR="00C62815" w:rsidRDefault="00C62815" w:rsidP="00B37231">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 </w:t>
      </w:r>
      <w:r w:rsidR="00B37231">
        <w:rPr>
          <w:rFonts w:ascii="Times New Roman" w:hAnsi="Times New Roman"/>
          <w:sz w:val="24"/>
          <w:szCs w:val="24"/>
        </w:rPr>
        <w:t>пункт 3.5 дополнить подпунктами</w:t>
      </w:r>
      <w:r>
        <w:rPr>
          <w:rFonts w:ascii="Times New Roman" w:hAnsi="Times New Roman"/>
          <w:sz w:val="24"/>
          <w:szCs w:val="24"/>
        </w:rPr>
        <w:t xml:space="preserve"> 3.5.5.</w:t>
      </w:r>
      <w:r w:rsidR="00B37231">
        <w:rPr>
          <w:rFonts w:ascii="Times New Roman" w:hAnsi="Times New Roman"/>
          <w:sz w:val="24"/>
          <w:szCs w:val="24"/>
        </w:rPr>
        <w:t xml:space="preserve">, 3.5.6. </w:t>
      </w:r>
      <w:r>
        <w:rPr>
          <w:rFonts w:ascii="Times New Roman" w:hAnsi="Times New Roman"/>
          <w:sz w:val="24"/>
          <w:szCs w:val="24"/>
        </w:rPr>
        <w:t xml:space="preserve"> следующего содержания:</w:t>
      </w:r>
    </w:p>
    <w:p w:rsidR="00B37231" w:rsidRPr="0007523F" w:rsidRDefault="00B37231" w:rsidP="00B37231">
      <w:pPr>
        <w:pStyle w:val="a6"/>
        <w:shd w:val="clear" w:color="auto" w:fill="FFFFFF"/>
        <w:spacing w:before="0" w:beforeAutospacing="0" w:after="0" w:afterAutospacing="0"/>
        <w:ind w:firstLine="709"/>
        <w:jc w:val="both"/>
        <w:rPr>
          <w:color w:val="000000"/>
        </w:rPr>
      </w:pPr>
      <w:r>
        <w:rPr>
          <w:color w:val="000000"/>
        </w:rPr>
        <w:t>«3.5.5</w:t>
      </w:r>
      <w:proofErr w:type="gramStart"/>
      <w:r>
        <w:rPr>
          <w:color w:val="000000"/>
        </w:rPr>
        <w:t xml:space="preserve"> </w:t>
      </w:r>
      <w:r w:rsidRPr="0007523F">
        <w:rPr>
          <w:color w:val="000000"/>
        </w:rPr>
        <w:t>В</w:t>
      </w:r>
      <w:proofErr w:type="gramEnd"/>
      <w:r w:rsidRPr="0007523F">
        <w:rPr>
          <w:color w:val="000000"/>
        </w:rPr>
        <w:t xml:space="preserve"> случае, если лицами </w:t>
      </w:r>
      <w:r w:rsidRPr="0007523F">
        <w:rPr>
          <w:color w:val="000000"/>
          <w:shd w:val="clear" w:color="auto" w:fill="FFFFFF"/>
        </w:rPr>
        <w:t>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w:t>
      </w:r>
      <w:r>
        <w:rPr>
          <w:color w:val="000000"/>
          <w:shd w:val="clear" w:color="auto" w:fill="FFFFFF"/>
        </w:rPr>
        <w:t>и органа местного самоуправления</w:t>
      </w:r>
      <w:r w:rsidRPr="0007523F">
        <w:rPr>
          <w:color w:val="000000"/>
        </w:rPr>
        <w:t xml:space="preserve"> не выполнены обязанности, предусмотренные частью 11</w:t>
      </w:r>
      <w:r>
        <w:rPr>
          <w:color w:val="000000"/>
        </w:rPr>
        <w:t xml:space="preserve"> статьи 55.32 </w:t>
      </w:r>
      <w:proofErr w:type="spellStart"/>
      <w:r>
        <w:rPr>
          <w:color w:val="000000"/>
        </w:rPr>
        <w:t>ГрК</w:t>
      </w:r>
      <w:proofErr w:type="spellEnd"/>
      <w:r>
        <w:rPr>
          <w:color w:val="000000"/>
        </w:rPr>
        <w:t xml:space="preserve"> РФ</w:t>
      </w:r>
      <w:r w:rsidRPr="0007523F">
        <w:rPr>
          <w:color w:val="000000"/>
        </w:rPr>
        <w:t>,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37231" w:rsidRPr="0007523F" w:rsidRDefault="00B37231" w:rsidP="00B37231">
      <w:pPr>
        <w:pStyle w:val="a5"/>
        <w:ind w:left="0" w:firstLine="709"/>
        <w:jc w:val="both"/>
      </w:pPr>
      <w:r>
        <w:t xml:space="preserve"> </w:t>
      </w:r>
      <w:proofErr w:type="gramStart"/>
      <w:r w:rsidRPr="0007523F">
        <w:t>1) направляет в течение семи рабочих дней со дня истечения срока, предусмотренного </w:t>
      </w:r>
      <w:r w:rsidRPr="00C262A7">
        <w:t>частью 11</w:t>
      </w:r>
      <w:r w:rsidRPr="0007523F">
        <w:t> </w:t>
      </w:r>
      <w:r>
        <w:rPr>
          <w:color w:val="000000"/>
        </w:rPr>
        <w:t xml:space="preserve">статьи 55.32 </w:t>
      </w:r>
      <w:proofErr w:type="spellStart"/>
      <w:r>
        <w:rPr>
          <w:color w:val="000000"/>
        </w:rPr>
        <w:t>ГрК</w:t>
      </w:r>
      <w:proofErr w:type="spellEnd"/>
      <w:r>
        <w:rPr>
          <w:color w:val="000000"/>
        </w:rPr>
        <w:t xml:space="preserve"> РФ</w:t>
      </w:r>
      <w:r w:rsidRPr="0007523F">
        <w:rPr>
          <w:color w:val="000000"/>
        </w:rPr>
        <w:t xml:space="preserve">, </w:t>
      </w:r>
      <w:r w:rsidRPr="0007523F">
        <w:t xml:space="preserve">для выполнения соответствующей </w:t>
      </w:r>
      <w:r w:rsidRPr="0007523F">
        <w:lastRenderedPageBreak/>
        <w:t>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w:t>
      </w:r>
      <w:proofErr w:type="gramEnd"/>
      <w:r w:rsidRPr="0007523F">
        <w:t xml:space="preserve"> муниципальной собственности;</w:t>
      </w:r>
    </w:p>
    <w:p w:rsidR="00B37231" w:rsidRPr="0007523F" w:rsidRDefault="00B37231" w:rsidP="00B37231">
      <w:pPr>
        <w:pStyle w:val="a5"/>
        <w:ind w:left="0" w:firstLine="709"/>
        <w:jc w:val="both"/>
      </w:pPr>
      <w:proofErr w:type="gramStart"/>
      <w:r w:rsidRPr="0007523F">
        <w:t>2) обращается в течение шести месяцев со дня истечения срока, предусмотренного </w:t>
      </w:r>
      <w:r w:rsidRPr="00C262A7">
        <w:t>частью 11</w:t>
      </w:r>
      <w:r w:rsidRPr="0007523F">
        <w:t> </w:t>
      </w:r>
      <w:r>
        <w:rPr>
          <w:color w:val="000000"/>
        </w:rPr>
        <w:t xml:space="preserve">статьи 55.32 </w:t>
      </w:r>
      <w:proofErr w:type="spellStart"/>
      <w:r>
        <w:rPr>
          <w:color w:val="000000"/>
        </w:rPr>
        <w:t>ГрК</w:t>
      </w:r>
      <w:proofErr w:type="spellEnd"/>
      <w:r>
        <w:rPr>
          <w:color w:val="000000"/>
        </w:rPr>
        <w:t xml:space="preserve"> РФ, </w:t>
      </w:r>
      <w:r w:rsidRPr="0007523F">
        <w:t>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r w:rsidRPr="00B37231">
        <w:t>пунктом 3 части 13</w:t>
      </w:r>
      <w:r w:rsidRPr="0007523F">
        <w:t> </w:t>
      </w:r>
      <w:r>
        <w:rPr>
          <w:color w:val="000000"/>
        </w:rPr>
        <w:t>статьи</w:t>
      </w:r>
      <w:proofErr w:type="gramEnd"/>
      <w:r>
        <w:rPr>
          <w:color w:val="000000"/>
        </w:rPr>
        <w:t xml:space="preserve"> 55.32 </w:t>
      </w:r>
      <w:proofErr w:type="spellStart"/>
      <w:r>
        <w:rPr>
          <w:color w:val="000000"/>
        </w:rPr>
        <w:t>ГрК</w:t>
      </w:r>
      <w:proofErr w:type="spellEnd"/>
      <w:r>
        <w:rPr>
          <w:color w:val="000000"/>
        </w:rPr>
        <w:t xml:space="preserve"> РФ</w:t>
      </w:r>
      <w:proofErr w:type="gramStart"/>
      <w:r>
        <w:rPr>
          <w:color w:val="000000"/>
        </w:rPr>
        <w:t>.</w:t>
      </w:r>
      <w:r w:rsidRPr="0007523F">
        <w:t>;</w:t>
      </w:r>
      <w:proofErr w:type="gramEnd"/>
    </w:p>
    <w:p w:rsidR="00B37231" w:rsidRDefault="00B37231" w:rsidP="00390655">
      <w:pPr>
        <w:pStyle w:val="a5"/>
        <w:ind w:left="0" w:firstLine="709"/>
        <w:jc w:val="both"/>
        <w:rPr>
          <w:color w:val="000000"/>
        </w:rPr>
      </w:pPr>
      <w:proofErr w:type="gramStart"/>
      <w:r w:rsidRPr="0007523F">
        <w:t>3) обращается в течение шести месяцев со дня истечения срока, предусмотренного </w:t>
      </w:r>
      <w:r w:rsidRPr="00C262A7">
        <w:t>частью 11</w:t>
      </w:r>
      <w:r w:rsidRPr="0007523F">
        <w:t xml:space="preserve">  </w:t>
      </w:r>
      <w:r>
        <w:rPr>
          <w:color w:val="000000"/>
        </w:rPr>
        <w:t xml:space="preserve">статьи 55.32 </w:t>
      </w:r>
      <w:proofErr w:type="spellStart"/>
      <w:r>
        <w:rPr>
          <w:color w:val="000000"/>
        </w:rPr>
        <w:t>ГрК</w:t>
      </w:r>
      <w:proofErr w:type="spellEnd"/>
      <w:r>
        <w:rPr>
          <w:color w:val="000000"/>
        </w:rPr>
        <w:t xml:space="preserve"> РФ, </w:t>
      </w:r>
      <w:r w:rsidRPr="0007523F">
        <w:t>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w:t>
      </w:r>
      <w:proofErr w:type="gramEnd"/>
      <w:r w:rsidRPr="0007523F">
        <w:t xml:space="preserve"> территории общего пользования, за исключением случая, предусмотренного </w:t>
      </w:r>
      <w:r w:rsidRPr="00C262A7">
        <w:t>пунктом 3 части 13</w:t>
      </w:r>
      <w:r w:rsidRPr="0007523F">
        <w:t> </w:t>
      </w:r>
      <w:r>
        <w:rPr>
          <w:color w:val="000000"/>
        </w:rPr>
        <w:t xml:space="preserve">статьи 55.32 </w:t>
      </w:r>
      <w:proofErr w:type="spellStart"/>
      <w:r>
        <w:rPr>
          <w:color w:val="000000"/>
        </w:rPr>
        <w:t>ГрК</w:t>
      </w:r>
      <w:proofErr w:type="spellEnd"/>
      <w:r>
        <w:rPr>
          <w:color w:val="000000"/>
        </w:rPr>
        <w:t xml:space="preserve"> РФ.</w:t>
      </w:r>
    </w:p>
    <w:p w:rsidR="00B37231" w:rsidRPr="00C262A7" w:rsidRDefault="00B37231" w:rsidP="00390655">
      <w:pPr>
        <w:pStyle w:val="a6"/>
        <w:shd w:val="clear" w:color="auto" w:fill="FFFFFF"/>
        <w:spacing w:before="0" w:beforeAutospacing="0" w:after="0" w:afterAutospacing="0"/>
        <w:ind w:firstLine="540"/>
        <w:jc w:val="both"/>
        <w:rPr>
          <w:color w:val="000000"/>
        </w:rPr>
      </w:pPr>
      <w:r>
        <w:rPr>
          <w:color w:val="000000"/>
        </w:rPr>
        <w:t>3.5.6</w:t>
      </w:r>
      <w:r w:rsidRPr="00C262A7">
        <w:rPr>
          <w:color w:val="000000"/>
        </w:rPr>
        <w:t xml:space="preserve">. </w:t>
      </w:r>
      <w:proofErr w:type="gramStart"/>
      <w:r w:rsidRPr="00C262A7">
        <w:rPr>
          <w:color w:val="000000"/>
        </w:rPr>
        <w:t>В случаях, предусмотренных </w:t>
      </w:r>
      <w:r w:rsidRPr="00B0788B">
        <w:rPr>
          <w:color w:val="000000"/>
        </w:rPr>
        <w:t>пунктами 2</w:t>
      </w:r>
      <w:r w:rsidRPr="00C262A7">
        <w:rPr>
          <w:color w:val="000000"/>
        </w:rPr>
        <w:t> и </w:t>
      </w:r>
      <w:r w:rsidRPr="00B0788B">
        <w:rPr>
          <w:color w:val="000000"/>
        </w:rPr>
        <w:t>3 части 13</w:t>
      </w:r>
      <w:r w:rsidRPr="00C262A7">
        <w:rPr>
          <w:color w:val="000000"/>
        </w:rPr>
        <w:t> </w:t>
      </w:r>
      <w:r>
        <w:rPr>
          <w:color w:val="000000"/>
        </w:rPr>
        <w:t xml:space="preserve">статьи 55.32 </w:t>
      </w:r>
      <w:proofErr w:type="spellStart"/>
      <w:r>
        <w:rPr>
          <w:color w:val="000000"/>
        </w:rPr>
        <w:t>ГрК</w:t>
      </w:r>
      <w:proofErr w:type="spellEnd"/>
      <w:r>
        <w:rPr>
          <w:color w:val="000000"/>
        </w:rPr>
        <w:t xml:space="preserve"> РФ</w:t>
      </w:r>
      <w:r w:rsidRPr="00C262A7">
        <w:rPr>
          <w:color w:val="000000"/>
        </w:rPr>
        <w:t>,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sidRPr="00B0788B">
        <w:rPr>
          <w:color w:val="000000"/>
        </w:rPr>
        <w:t>части 6</w:t>
      </w:r>
      <w:r w:rsidRPr="00C262A7">
        <w:rPr>
          <w:color w:val="000000"/>
        </w:rPr>
        <w:t> </w:t>
      </w:r>
      <w:r>
        <w:rPr>
          <w:color w:val="000000"/>
        </w:rPr>
        <w:t xml:space="preserve">статьи 55.32 </w:t>
      </w:r>
      <w:proofErr w:type="spellStart"/>
      <w:r>
        <w:rPr>
          <w:color w:val="000000"/>
        </w:rPr>
        <w:t>ГрК</w:t>
      </w:r>
      <w:proofErr w:type="spellEnd"/>
      <w:r>
        <w:rPr>
          <w:color w:val="000000"/>
        </w:rPr>
        <w:t xml:space="preserve"> РФ</w:t>
      </w:r>
      <w:r w:rsidRPr="00C262A7">
        <w:rPr>
          <w:color w:val="000000"/>
        </w:rPr>
        <w:t>, за исключением случая</w:t>
      </w:r>
      <w:proofErr w:type="gramEnd"/>
      <w:r w:rsidRPr="00C262A7">
        <w:rPr>
          <w:color w:val="000000"/>
        </w:rPr>
        <w:t>,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w:t>
      </w:r>
      <w:proofErr w:type="gramStart"/>
      <w:r w:rsidRPr="00C262A7">
        <w:rPr>
          <w:color w:val="000000"/>
        </w:rPr>
        <w:t>,</w:t>
      </w:r>
      <w:proofErr w:type="gramEnd"/>
      <w:r w:rsidRPr="00C262A7">
        <w:rPr>
          <w:color w:val="000000"/>
        </w:rPr>
        <w:t xml:space="preserve">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r w:rsidRPr="00B0788B">
        <w:rPr>
          <w:color w:val="000000"/>
        </w:rPr>
        <w:t>части 6</w:t>
      </w:r>
      <w:r w:rsidRPr="00C262A7">
        <w:rPr>
          <w:color w:val="000000"/>
        </w:rPr>
        <w:t> </w:t>
      </w:r>
      <w:r>
        <w:rPr>
          <w:color w:val="000000"/>
        </w:rPr>
        <w:t xml:space="preserve">статьи 55.32 </w:t>
      </w:r>
      <w:proofErr w:type="spellStart"/>
      <w:r>
        <w:rPr>
          <w:color w:val="000000"/>
        </w:rPr>
        <w:t>ГрК</w:t>
      </w:r>
      <w:proofErr w:type="spellEnd"/>
      <w:r>
        <w:rPr>
          <w:color w:val="000000"/>
        </w:rPr>
        <w:t xml:space="preserve"> РФ</w:t>
      </w:r>
      <w:r w:rsidRPr="00C262A7">
        <w:rPr>
          <w:color w:val="000000"/>
        </w:rPr>
        <w:t>.</w:t>
      </w:r>
      <w:r>
        <w:rPr>
          <w:color w:val="000000"/>
        </w:rPr>
        <w:t>»</w:t>
      </w:r>
    </w:p>
    <w:p w:rsidR="00B05638" w:rsidRDefault="00B05638" w:rsidP="00B37231">
      <w:pPr>
        <w:pStyle w:val="ListParagraph1"/>
        <w:spacing w:after="0" w:line="240" w:lineRule="auto"/>
        <w:ind w:left="0"/>
        <w:jc w:val="both"/>
        <w:rPr>
          <w:rFonts w:ascii="Times New Roman" w:hAnsi="Times New Roman"/>
          <w:sz w:val="24"/>
          <w:szCs w:val="24"/>
        </w:rPr>
      </w:pPr>
    </w:p>
    <w:p w:rsidR="00BF5F82" w:rsidRPr="00761C55" w:rsidRDefault="00761C55" w:rsidP="00B37231">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BF5F82" w:rsidRPr="00761C55">
        <w:rPr>
          <w:rFonts w:ascii="Times New Roman" w:hAnsi="Times New Roman"/>
          <w:sz w:val="24"/>
          <w:szCs w:val="24"/>
        </w:rPr>
        <w:t>. Опубликовать настоящее постановление в печатном  бюллетене «Сельские новости» и на официальном сайте Кутузовского сельского поселения в сети «Интернет».</w:t>
      </w:r>
    </w:p>
    <w:p w:rsidR="00BF5F82" w:rsidRPr="00761C55" w:rsidRDefault="00BF5F82" w:rsidP="00B37231">
      <w:pPr>
        <w:pStyle w:val="ListParagraph1"/>
        <w:spacing w:after="0" w:line="240" w:lineRule="auto"/>
        <w:jc w:val="both"/>
        <w:rPr>
          <w:rFonts w:ascii="Times New Roman" w:hAnsi="Times New Roman"/>
          <w:sz w:val="24"/>
          <w:szCs w:val="24"/>
        </w:rPr>
      </w:pPr>
    </w:p>
    <w:p w:rsidR="00BF5F82" w:rsidRPr="00761C55" w:rsidRDefault="00761C55" w:rsidP="00B37231">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BF5F82" w:rsidRPr="00761C55">
        <w:rPr>
          <w:rFonts w:ascii="Times New Roman" w:hAnsi="Times New Roman"/>
          <w:sz w:val="24"/>
          <w:szCs w:val="24"/>
        </w:rPr>
        <w:t>. Постановление вступает в силу с момента его официального опубликования.</w:t>
      </w:r>
    </w:p>
    <w:p w:rsidR="00BF5F82" w:rsidRPr="00761C55" w:rsidRDefault="00BF5F82" w:rsidP="00B37231">
      <w:pPr>
        <w:pStyle w:val="ListParagraph1"/>
        <w:spacing w:after="0" w:line="240" w:lineRule="auto"/>
        <w:jc w:val="both"/>
        <w:rPr>
          <w:rFonts w:ascii="Times New Roman" w:hAnsi="Times New Roman"/>
          <w:sz w:val="24"/>
          <w:szCs w:val="24"/>
        </w:rPr>
      </w:pPr>
    </w:p>
    <w:p w:rsidR="00BF5F82" w:rsidRPr="00761C55" w:rsidRDefault="00BF5F82" w:rsidP="00B37231">
      <w:pPr>
        <w:pStyle w:val="ListParagraph1"/>
        <w:spacing w:after="0" w:line="240" w:lineRule="auto"/>
        <w:jc w:val="both"/>
        <w:rPr>
          <w:rFonts w:ascii="Times New Roman" w:hAnsi="Times New Roman"/>
          <w:sz w:val="24"/>
          <w:szCs w:val="24"/>
        </w:rPr>
      </w:pPr>
    </w:p>
    <w:p w:rsidR="00BF5F82" w:rsidRPr="00761C55" w:rsidRDefault="00BF5F82" w:rsidP="00B37231">
      <w:pPr>
        <w:spacing w:after="0"/>
        <w:jc w:val="both"/>
        <w:rPr>
          <w:rFonts w:ascii="Times New Roman" w:hAnsi="Times New Roman"/>
          <w:sz w:val="24"/>
          <w:szCs w:val="24"/>
        </w:rPr>
      </w:pPr>
    </w:p>
    <w:p w:rsidR="00BF5F82" w:rsidRPr="00761C55" w:rsidRDefault="00BF5F82" w:rsidP="00B37231">
      <w:pPr>
        <w:spacing w:after="0"/>
        <w:jc w:val="both"/>
        <w:rPr>
          <w:rFonts w:ascii="Times New Roman" w:hAnsi="Times New Roman"/>
          <w:sz w:val="24"/>
          <w:szCs w:val="24"/>
        </w:rPr>
      </w:pPr>
      <w:r w:rsidRPr="00761C55">
        <w:rPr>
          <w:rFonts w:ascii="Times New Roman" w:hAnsi="Times New Roman"/>
          <w:sz w:val="24"/>
          <w:szCs w:val="24"/>
        </w:rPr>
        <w:t xml:space="preserve">Глава Кутузовского </w:t>
      </w:r>
    </w:p>
    <w:p w:rsidR="00BF5F82" w:rsidRPr="00761C55" w:rsidRDefault="00BF5F82" w:rsidP="00B37231">
      <w:pPr>
        <w:tabs>
          <w:tab w:val="left" w:pos="6804"/>
        </w:tabs>
        <w:spacing w:after="0"/>
        <w:jc w:val="both"/>
        <w:rPr>
          <w:rFonts w:ascii="Times New Roman" w:hAnsi="Times New Roman"/>
          <w:sz w:val="24"/>
          <w:szCs w:val="24"/>
        </w:rPr>
      </w:pPr>
      <w:r w:rsidRPr="00761C55">
        <w:rPr>
          <w:rFonts w:ascii="Times New Roman" w:hAnsi="Times New Roman"/>
          <w:sz w:val="24"/>
          <w:szCs w:val="24"/>
        </w:rPr>
        <w:t xml:space="preserve">сельского поселения                                                              </w:t>
      </w:r>
      <w:r w:rsidR="00761C55" w:rsidRPr="00761C55">
        <w:rPr>
          <w:rFonts w:ascii="Times New Roman" w:hAnsi="Times New Roman"/>
          <w:sz w:val="24"/>
          <w:szCs w:val="24"/>
        </w:rPr>
        <w:tab/>
        <w:t>А.А. Балабанов</w:t>
      </w:r>
    </w:p>
    <w:p w:rsidR="00BF5F82" w:rsidRPr="00761C55" w:rsidRDefault="00BF5F82" w:rsidP="00B37231">
      <w:pPr>
        <w:jc w:val="both"/>
        <w:rPr>
          <w:sz w:val="24"/>
          <w:szCs w:val="24"/>
        </w:rPr>
      </w:pPr>
    </w:p>
    <w:sectPr w:rsidR="00BF5F82" w:rsidRPr="00761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624E0"/>
    <w:multiLevelType w:val="multilevel"/>
    <w:tmpl w:val="57222354"/>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82"/>
    <w:rsid w:val="00390655"/>
    <w:rsid w:val="00455CED"/>
    <w:rsid w:val="00521732"/>
    <w:rsid w:val="006B06BE"/>
    <w:rsid w:val="00761C55"/>
    <w:rsid w:val="007F3B7B"/>
    <w:rsid w:val="008749B2"/>
    <w:rsid w:val="00B05638"/>
    <w:rsid w:val="00B37231"/>
    <w:rsid w:val="00B472E1"/>
    <w:rsid w:val="00BA4BD9"/>
    <w:rsid w:val="00BF5F82"/>
    <w:rsid w:val="00C62815"/>
    <w:rsid w:val="00EE1008"/>
    <w:rsid w:val="00F85082"/>
    <w:rsid w:val="00FC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BF5F82"/>
    <w:pPr>
      <w:ind w:left="720"/>
    </w:pPr>
    <w:rPr>
      <w:rFonts w:ascii="Calibri" w:eastAsia="Calibri" w:hAnsi="Calibri" w:cs="Times New Roman"/>
      <w:lang w:eastAsia="en-US"/>
    </w:rPr>
  </w:style>
  <w:style w:type="paragraph" w:styleId="a3">
    <w:name w:val="No Spacing"/>
    <w:uiPriority w:val="1"/>
    <w:qFormat/>
    <w:rsid w:val="00455CED"/>
    <w:pPr>
      <w:spacing w:after="0" w:line="240" w:lineRule="auto"/>
    </w:pPr>
    <w:rPr>
      <w:rFonts w:eastAsiaTheme="minorEastAsia"/>
      <w:lang w:eastAsia="ru-RU"/>
    </w:rPr>
  </w:style>
  <w:style w:type="character" w:styleId="a4">
    <w:name w:val="Hyperlink"/>
    <w:basedOn w:val="a0"/>
    <w:uiPriority w:val="99"/>
    <w:semiHidden/>
    <w:unhideWhenUsed/>
    <w:rsid w:val="00B37231"/>
    <w:rPr>
      <w:color w:val="0000FF"/>
      <w:u w:val="single"/>
    </w:rPr>
  </w:style>
  <w:style w:type="paragraph" w:styleId="a5">
    <w:name w:val="List Paragraph"/>
    <w:basedOn w:val="a"/>
    <w:uiPriority w:val="34"/>
    <w:qFormat/>
    <w:rsid w:val="00B37231"/>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semiHidden/>
    <w:unhideWhenUsed/>
    <w:rsid w:val="00B372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BF5F82"/>
    <w:pPr>
      <w:ind w:left="720"/>
    </w:pPr>
    <w:rPr>
      <w:rFonts w:ascii="Calibri" w:eastAsia="Calibri" w:hAnsi="Calibri" w:cs="Times New Roman"/>
      <w:lang w:eastAsia="en-US"/>
    </w:rPr>
  </w:style>
  <w:style w:type="paragraph" w:styleId="a3">
    <w:name w:val="No Spacing"/>
    <w:uiPriority w:val="1"/>
    <w:qFormat/>
    <w:rsid w:val="00455CED"/>
    <w:pPr>
      <w:spacing w:after="0" w:line="240" w:lineRule="auto"/>
    </w:pPr>
    <w:rPr>
      <w:rFonts w:eastAsiaTheme="minorEastAsia"/>
      <w:lang w:eastAsia="ru-RU"/>
    </w:rPr>
  </w:style>
  <w:style w:type="character" w:styleId="a4">
    <w:name w:val="Hyperlink"/>
    <w:basedOn w:val="a0"/>
    <w:uiPriority w:val="99"/>
    <w:semiHidden/>
    <w:unhideWhenUsed/>
    <w:rsid w:val="00B37231"/>
    <w:rPr>
      <w:color w:val="0000FF"/>
      <w:u w:val="single"/>
    </w:rPr>
  </w:style>
  <w:style w:type="paragraph" w:styleId="a5">
    <w:name w:val="List Paragraph"/>
    <w:basedOn w:val="a"/>
    <w:uiPriority w:val="34"/>
    <w:qFormat/>
    <w:rsid w:val="00B37231"/>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semiHidden/>
    <w:unhideWhenUsed/>
    <w:rsid w:val="00B37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2431">
      <w:bodyDiv w:val="1"/>
      <w:marLeft w:val="0"/>
      <w:marRight w:val="0"/>
      <w:marTop w:val="0"/>
      <w:marBottom w:val="0"/>
      <w:divBdr>
        <w:top w:val="none" w:sz="0" w:space="0" w:color="auto"/>
        <w:left w:val="none" w:sz="0" w:space="0" w:color="auto"/>
        <w:bottom w:val="none" w:sz="0" w:space="0" w:color="auto"/>
        <w:right w:val="none" w:sz="0" w:space="0" w:color="auto"/>
      </w:divBdr>
    </w:div>
    <w:div w:id="504782665">
      <w:bodyDiv w:val="1"/>
      <w:marLeft w:val="0"/>
      <w:marRight w:val="0"/>
      <w:marTop w:val="0"/>
      <w:marBottom w:val="0"/>
      <w:divBdr>
        <w:top w:val="none" w:sz="0" w:space="0" w:color="auto"/>
        <w:left w:val="none" w:sz="0" w:space="0" w:color="auto"/>
        <w:bottom w:val="none" w:sz="0" w:space="0" w:color="auto"/>
        <w:right w:val="none" w:sz="0" w:space="0" w:color="auto"/>
      </w:divBdr>
    </w:div>
    <w:div w:id="10885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2024-07-08T02:35:00Z</cp:lastPrinted>
  <dcterms:created xsi:type="dcterms:W3CDTF">2024-06-06T05:14:00Z</dcterms:created>
  <dcterms:modified xsi:type="dcterms:W3CDTF">2024-07-29T10:29:00Z</dcterms:modified>
</cp:coreProperties>
</file>